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6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560"/>
        <w:jc w:val="center"/>
        <w:rPr>
          <w:rFonts w:hint="eastAsia"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     深圳市民办职业院校教师长期从教津贴实施办法</w:t>
      </w:r>
      <w:r>
        <w:rPr>
          <w:rFonts w:hint="eastAsia" w:ascii="黑体" w:hAnsi="黑体" w:eastAsia="黑体"/>
          <w:sz w:val="32"/>
          <w:szCs w:val="32"/>
          <w:lang w:eastAsia="zh-CN"/>
        </w:rPr>
        <w:t>（征求意见稿）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听证会报名表</w:t>
      </w:r>
    </w:p>
    <w:tbl>
      <w:tblPr>
        <w:tblStyle w:val="5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0"/>
        <w:gridCol w:w="314"/>
        <w:gridCol w:w="790"/>
        <w:gridCol w:w="1581"/>
        <w:gridCol w:w="950"/>
        <w:gridCol w:w="1106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职务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担任何种社会职务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电子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邮箱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家庭地址</w:t>
            </w: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邮编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移动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固定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69" w:leftChars="33" w:right="71" w:rightChars="34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对听证事项的基本意见和简要理由（可附页并签名）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8"/>
              </w:rPr>
              <w:t>报名类别：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市民办职业院校教师代表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市民办职业院校校长代表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 xml:space="preserve">市教研专家代表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市民代表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旁听人员</w:t>
            </w: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（请在对应“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”内划“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”，不得多选）</w:t>
            </w:r>
          </w:p>
        </w:tc>
      </w:tr>
    </w:tbl>
    <w:p>
      <w:pPr>
        <w:spacing w:line="500" w:lineRule="exact"/>
        <w:ind w:right="700"/>
        <w:jc w:val="right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报名人签名：</w:t>
      </w:r>
    </w:p>
    <w:p>
      <w:pPr>
        <w:wordWrap w:val="0"/>
        <w:spacing w:line="500" w:lineRule="exact"/>
        <w:jc w:val="right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 年  月  日</w:t>
      </w:r>
    </w:p>
    <w:p>
      <w:pPr>
        <w:spacing w:line="500" w:lineRule="exact"/>
        <w:ind w:left="-567" w:leftChars="-270" w:firstLine="551" w:firstLineChars="196"/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说明：报名人是单位代表或新闻媒体采访人员的，需提供单位证明。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05CC8"/>
    <w:rsid w:val="25BE76BF"/>
    <w:rsid w:val="43705C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d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2018-10-09T02:51:00Z</dcterms:created>
  <dc:creator>邓婷</dc:creator>
  <cp:lastModifiedBy>邓婷</cp:lastModifiedBy>
  <dcterms:modified xsi:type="dcterms:W3CDTF">2018-10-09T02:52:51Z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