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1429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left="-420" w:leftChars="-200" w:right="-193" w:rightChars="-92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各课程操作技能考试工种类别代码及考试时间</w:t>
      </w:r>
    </w:p>
    <w:tbl>
      <w:tblPr>
        <w:tblStyle w:val="4"/>
        <w:tblpPr w:leftFromText="180" w:rightFromText="180" w:vertAnchor="text" w:horzAnchor="page" w:tblpX="1185" w:tblpY="2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593"/>
        <w:gridCol w:w="287"/>
        <w:gridCol w:w="1458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课程名称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工种类别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工种类别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代码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机械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车工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001</w:t>
            </w:r>
          </w:p>
        </w:tc>
        <w:tc>
          <w:tcPr>
            <w:tcW w:w="432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钳工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002</w:t>
            </w:r>
          </w:p>
        </w:tc>
        <w:tc>
          <w:tcPr>
            <w:tcW w:w="432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铣工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003</w:t>
            </w:r>
          </w:p>
        </w:tc>
        <w:tc>
          <w:tcPr>
            <w:tcW w:w="432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数控车工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004</w:t>
            </w:r>
          </w:p>
        </w:tc>
        <w:tc>
          <w:tcPr>
            <w:tcW w:w="432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化学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旅游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导游与旅行社管理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25～30分钟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客房实务—中式铺床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教育基础综合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美术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声乐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舞蹈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钢琴或其他乐器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004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4-6分钟，不低于4分钟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生物技术基础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电工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电子、美术基础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会计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音乐综合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音乐基本素质＋声乐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音乐基本素质＋器乐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5分钟以内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音乐基本素质＋舞蹈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烹饪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中式烹调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30分钟以内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中式面点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60分钟以内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西式烹调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45分钟以内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西式面点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004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60分钟以内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highlight w:val="none"/>
              </w:rPr>
              <w:t>护理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highlight w:val="none"/>
              </w:rPr>
              <w:t>6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~</w:t>
            </w:r>
            <w:r>
              <w:rPr>
                <w:rFonts w:hint="default" w:ascii="Times New Roman" w:eastAsia="仿宋_GB2312"/>
                <w:color w:val="auto"/>
                <w:sz w:val="24"/>
                <w:highlight w:val="none"/>
              </w:rPr>
              <w:t>8分钟以内（不同操作项目考试时间不同，详见考试说明）</w:t>
            </w:r>
          </w:p>
        </w:tc>
      </w:tr>
    </w:tbl>
    <w:p>
      <w:pPr>
        <w:tabs>
          <w:tab w:val="left" w:pos="5460"/>
        </w:tabs>
        <w:rPr>
          <w:rFonts w:hint="eastAsia" w:ascii="黑体" w:eastAsia="黑体"/>
          <w:color w:val="auto"/>
          <w:sz w:val="32"/>
          <w:highlight w:val="none"/>
        </w:rPr>
      </w:pPr>
    </w:p>
    <w:p>
      <w:pPr>
        <w:tabs>
          <w:tab w:val="left" w:pos="5460"/>
        </w:tabs>
        <w:rPr>
          <w:rFonts w:hint="eastAsia" w:ascii="黑体" w:eastAsia="黑体"/>
          <w:color w:val="auto"/>
          <w:sz w:val="32"/>
          <w:highlight w:val="none"/>
        </w:rPr>
      </w:pPr>
    </w:p>
    <w:p>
      <w:pPr>
        <w:tabs>
          <w:tab w:val="left" w:pos="5460"/>
        </w:tabs>
        <w:rPr>
          <w:rFonts w:hint="eastAsia" w:ascii="黑体" w:eastAsia="黑体"/>
          <w:color w:val="auto"/>
          <w:sz w:val="32"/>
          <w:highlight w:val="none"/>
        </w:rPr>
      </w:pPr>
    </w:p>
    <w:p>
      <w:pPr>
        <w:tabs>
          <w:tab w:val="left" w:pos="5460"/>
        </w:tabs>
        <w:rPr>
          <w:rFonts w:hint="default"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hint="default" w:ascii="Times New Roman" w:eastAsia="黑体"/>
          <w:color w:val="auto"/>
          <w:sz w:val="32"/>
          <w:highlight w:val="none"/>
        </w:rPr>
        <w:t>体育各技能类别代码：</w:t>
      </w:r>
    </w:p>
    <w:tbl>
      <w:tblPr>
        <w:tblStyle w:val="4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1295"/>
        <w:gridCol w:w="288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技能考试类别</w:t>
            </w: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技能考试类别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田径男子100M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游泳男子100M仰泳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田径男子200M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游泳男子200M仰泳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田径男子400M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游泳男子100M蛙泳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田径男子800M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游泳男子200M蛙泳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田径男子1500M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游泳男子100M蝶泳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田径男子5000M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游泳男子200M蝶泳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田径男子110M栏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游泳男子200M混合泳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田径男子400M栏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游泳女子50M自由泳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田径男子跳高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游泳女子200M自由泳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田径男子撑竿跳高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游泳女子400M自由泳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田径男子跳远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游泳女子100M仰泳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田径男子三级跳远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游泳女子200M仰泳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田径男子铅球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游泳女子100M蛙泳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田径男子铁饼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游泳女子200M蛙泳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田径男子标枪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游泳女子100M蝶泳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田径男子十项全能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游泳女子200M蝶泳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田径女子100M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游泳女子100M混合泳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田径女子200M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游泳女子200M混合泳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田径女子400M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篮球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田径女子800M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排球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田径女子1500M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足球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田径女子3000M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乒乓球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田径女子100M栏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羽毛球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田径女子400M栏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网球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田径女子跳高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击剑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田径女子撑竿跳高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摔跤（男子）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田径女子跳远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摔跤（女子）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田径女子三级跳远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柔道（男子）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田径女子铅球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柔道（女子）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田径女子铁饼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拳击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田径女子标枪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跆拳道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田径女子七项全能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武术套路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游泳男子50M自由泳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散打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游泳男子100M自由泳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举重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游泳男子200M自由泳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射击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游泳男子400M自由泳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射箭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color w:val="auto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游泳男子800M自由泳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24"/>
          <w:szCs w:val="22"/>
          <w:highlight w:val="none"/>
          <w:lang w:eastAsia="zh-CN"/>
        </w:rPr>
        <w:sectPr>
          <w:pgSz w:w="11906" w:h="16838"/>
          <w:pgMar w:top="567" w:right="1474" w:bottom="283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1429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2023年1月广东省中等职业技术教育专业技能课程考试报名流程图</w:t>
      </w:r>
    </w:p>
    <w:p>
      <w:pPr>
        <w:adjustRightInd w:val="0"/>
        <w:snapToGrid w:val="0"/>
        <w:spacing w:line="240" w:lineRule="auto"/>
        <w:ind w:left="-420" w:leftChars="-200" w:firstLine="0" w:firstLineChars="0"/>
        <w:jc w:val="center"/>
        <w:outlineLvl w:val="0"/>
        <w:rPr>
          <w:rFonts w:hint="eastAsia" w:ascii="黑体" w:eastAsia="黑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bCs/>
          <w:color w:val="auto"/>
          <w:sz w:val="32"/>
          <w:szCs w:val="32"/>
          <w:highlight w:val="none"/>
          <w:lang w:eastAsia="zh-CN"/>
        </w:rPr>
        <w:drawing>
          <wp:inline distT="0" distB="0" distL="114300" distR="114300">
            <wp:extent cx="5043170" cy="7987665"/>
            <wp:effectExtent l="0" t="0" r="5080" b="13335"/>
            <wp:docPr id="1" name="图片 1" descr="中职报名流程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职报名流程图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3170" cy="798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80" w:lineRule="exact"/>
        <w:jc w:val="left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广东省中等职业技术教育专业技能课程考试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收费标准</w:t>
      </w:r>
    </w:p>
    <w:tbl>
      <w:tblPr>
        <w:tblStyle w:val="4"/>
        <w:tblpPr w:leftFromText="180" w:rightFromText="180" w:vertAnchor="text" w:horzAnchor="page" w:tblpX="1448" w:tblpY="5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3435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理论考试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技能考试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、美术基础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、电子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45元/生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（美术基础不考理论）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70元/生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教育基础综合、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旅游（导游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与旅行社管理、客房实务-中式铺床）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45元/生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80元/生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机械（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钳工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45元/生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90元/生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烹饪、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电工、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化学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音乐综合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生物技术基础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45元/生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（音乐综合不考理论）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130元/生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体育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不考理论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175元/生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960" w:hangingChars="400"/>
        <w:jc w:val="both"/>
        <w:textAlignment w:val="auto"/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59" w:leftChars="114" w:hanging="720" w:hangingChars="300"/>
        <w:jc w:val="both"/>
        <w:textAlignment w:val="auto"/>
        <w:rPr>
          <w:rFonts w:hint="default" w:ascii="仿宋_GB2312" w:hAnsi="Times New Roman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烹饪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》《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护理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》课程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的理论和操作技能收费标准参照《生物技术基础》的收费标准执</w:t>
      </w:r>
      <w:r>
        <w:rPr>
          <w:rFonts w:hint="eastAsia" w:ascii="仿宋_GB2312" w:hAnsi="Times New Roman" w:eastAsia="仿宋_GB2312"/>
          <w:color w:val="auto"/>
          <w:sz w:val="24"/>
          <w:szCs w:val="24"/>
          <w:highlight w:val="none"/>
          <w:lang w:val="en-US" w:eastAsia="zh-CN"/>
        </w:rPr>
        <w:t>行。</w:t>
      </w:r>
    </w:p>
    <w:p>
      <w:pPr>
        <w:snapToGrid w:val="0"/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snapToGrid w:val="0"/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20" w:lineRule="exact"/>
        <w:ind w:left="-899" w:leftChars="-428" w:right="23" w:rightChars="11" w:firstLine="880" w:firstLineChars="200"/>
        <w:jc w:val="center"/>
        <w:textAlignment w:val="auto"/>
        <w:outlineLvl w:val="9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  <w:lang w:val="en-US" w:eastAsia="zh-CN"/>
        </w:rPr>
        <w:t>专业技能</w:t>
      </w: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  <w:lang w:eastAsia="zh-CN"/>
        </w:rPr>
        <w:t>课程考试</w:t>
      </w: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操作技能考试实习证明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20" w:lineRule="exact"/>
        <w:ind w:left="-899" w:leftChars="-428" w:right="23" w:rightChars="11" w:firstLine="880" w:firstLineChars="200"/>
        <w:jc w:val="center"/>
        <w:textAlignment w:val="auto"/>
        <w:outlineLvl w:val="9"/>
        <w:rPr>
          <w:rFonts w:hint="eastAsia" w:ascii="方正小标宋简体" w:hAnsi="宋体" w:eastAsia="方正小标宋简体"/>
          <w:color w:val="auto"/>
          <w:sz w:val="32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（岗位工作证明）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right="-176" w:rightChars="-84" w:firstLine="600" w:firstLineChars="200"/>
        <w:jc w:val="right"/>
        <w:textAlignment w:val="auto"/>
        <w:outlineLvl w:val="9"/>
        <w:rPr>
          <w:rFonts w:hint="eastAsia" w:ascii="仿宋_GB2312" w:eastAsia="仿宋_GB2312"/>
          <w:b/>
          <w:color w:val="auto"/>
          <w:sz w:val="30"/>
          <w:highlight w:val="none"/>
        </w:rPr>
      </w:pPr>
      <w:r>
        <w:rPr>
          <w:rFonts w:hint="eastAsia" w:ascii="仿宋_GB2312" w:eastAsia="仿宋_GB2312"/>
          <w:color w:val="auto"/>
          <w:sz w:val="30"/>
          <w:highlight w:val="none"/>
        </w:rPr>
        <w:t xml:space="preserve">    年   </w:t>
      </w:r>
      <w:r>
        <w:rPr>
          <w:rFonts w:hint="eastAsia" w:ascii="仿宋_GB2312" w:eastAsia="仿宋_GB2312"/>
          <w:color w:val="auto"/>
          <w:sz w:val="30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highlight w:val="none"/>
        </w:rPr>
        <w:t xml:space="preserve">月   </w:t>
      </w:r>
      <w:r>
        <w:rPr>
          <w:rFonts w:hint="eastAsia" w:ascii="仿宋_GB2312" w:eastAsia="仿宋_GB2312"/>
          <w:color w:val="auto"/>
          <w:sz w:val="30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highlight w:val="none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22"/>
        <w:gridCol w:w="675"/>
        <w:gridCol w:w="705"/>
        <w:gridCol w:w="1047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-95" w:right="0" w:rightChars="0" w:hanging="199" w:hangingChars="83"/>
              <w:jc w:val="right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-95" w:right="0" w:rightChars="0" w:hanging="199" w:hangingChars="83"/>
              <w:jc w:val="right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18" w:firstLineChars="91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号码</w:t>
            </w: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报考课程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0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选考类别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（有选考类别的填写）</w:t>
            </w:r>
          </w:p>
        </w:tc>
        <w:tc>
          <w:tcPr>
            <w:tcW w:w="248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pacing w:val="-8"/>
                <w:sz w:val="24"/>
                <w:highlight w:val="none"/>
              </w:rPr>
              <w:t>所在学校</w:t>
            </w:r>
          </w:p>
        </w:tc>
        <w:tc>
          <w:tcPr>
            <w:tcW w:w="24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0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已实习（工作）时数</w:t>
            </w:r>
          </w:p>
        </w:tc>
        <w:tc>
          <w:tcPr>
            <w:tcW w:w="24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9890" w:type="dxa"/>
            <w:gridSpan w:val="2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我确认以上信息准确、真实。同时，我承诺：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人已完成考试大纲所规定学时数的操作技能训练，具备独立完成、安全操作的能力；在考试过程中自觉遵守有关规定和纪律，服从考试工作人员的管理，不作任何违反操作技能考试《考生守则》规定的事情。若有违反，愿意接受考试机构的相应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9890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39" w:leftChars="114" w:right="0" w:rightChars="0" w:firstLine="222" w:firstLineChars="92"/>
              <w:jc w:val="both"/>
              <w:textAlignment w:val="auto"/>
              <w:outlineLvl w:val="9"/>
              <w:rPr>
                <w:rFonts w:hint="eastAsia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highlight w:val="none"/>
              </w:rPr>
              <w:t>学校意见：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该考生所填情况属实，同意报考。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80" w:firstLineChars="200"/>
              <w:jc w:val="right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学校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盖章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80" w:firstLineChars="200"/>
              <w:jc w:val="right"/>
              <w:textAlignment w:val="auto"/>
              <w:outlineLvl w:val="9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719" w:leftChars="28" w:hanging="660" w:hangingChars="275"/>
        <w:textAlignment w:val="auto"/>
        <w:rPr>
          <w:rFonts w:hint="default" w:ascii="Times New Roman" w:eastAsia="仿宋_GB2312"/>
          <w:color w:val="auto"/>
          <w:sz w:val="24"/>
          <w:szCs w:val="22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>注：</w:t>
      </w:r>
      <w:r>
        <w:rPr>
          <w:rFonts w:hint="default" w:ascii="Times New Roman" w:eastAsia="仿宋_GB2312"/>
          <w:color w:val="auto"/>
          <w:sz w:val="24"/>
          <w:highlight w:val="none"/>
        </w:rPr>
        <w:t>1</w:t>
      </w:r>
      <w:r>
        <w:rPr>
          <w:rFonts w:hint="default" w:ascii="Times New Roman" w:eastAsia="仿宋_GB2312"/>
          <w:color w:val="auto"/>
          <w:sz w:val="24"/>
          <w:highlight w:val="none"/>
          <w:lang w:val="en-US" w:eastAsia="zh-CN"/>
        </w:rPr>
        <w:t>.</w:t>
      </w:r>
      <w:r>
        <w:rPr>
          <w:rFonts w:hint="default" w:ascii="Times New Roman" w:eastAsia="仿宋_GB2312"/>
          <w:color w:val="auto"/>
          <w:sz w:val="24"/>
          <w:highlight w:val="none"/>
        </w:rPr>
        <w:t>参加电工、电子、机械、化学操作技能考试的考生，在</w:t>
      </w:r>
      <w:r>
        <w:rPr>
          <w:rFonts w:hint="default" w:ascii="Times New Roman" w:eastAsia="仿宋_GB2312"/>
          <w:b/>
          <w:color w:val="auto"/>
          <w:sz w:val="24"/>
          <w:highlight w:val="none"/>
        </w:rPr>
        <w:t>操作技能考试前须先出示此证明，否则考场有权取消考生资格</w:t>
      </w:r>
      <w:r>
        <w:rPr>
          <w:rFonts w:hint="default" w:ascii="Times New Roman" w:eastAsia="仿宋_GB2312"/>
          <w:color w:val="auto"/>
          <w:sz w:val="24"/>
          <w:highlight w:val="none"/>
        </w:rPr>
        <w:t>。此证与准考证、身份证同时交考核点</w:t>
      </w:r>
      <w:r>
        <w:rPr>
          <w:rFonts w:hint="default" w:ascii="Times New Roman" w:eastAsia="仿宋_GB2312"/>
          <w:color w:val="auto"/>
          <w:sz w:val="24"/>
          <w:szCs w:val="22"/>
          <w:highlight w:val="none"/>
        </w:rPr>
        <w:t>审核，并于考试完毕后交考核点存档。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718" w:leftChars="256" w:hanging="180" w:hangingChars="75"/>
        <w:textAlignment w:val="auto"/>
        <w:rPr>
          <w:rFonts w:hint="default" w:ascii="Times New Roman" w:eastAsia="仿宋_GB2312"/>
          <w:color w:val="auto"/>
          <w:sz w:val="24"/>
          <w:szCs w:val="22"/>
          <w:highlight w:val="none"/>
        </w:rPr>
      </w:pPr>
      <w:r>
        <w:rPr>
          <w:rFonts w:hint="default" w:ascii="Times New Roman" w:eastAsia="仿宋_GB2312"/>
          <w:color w:val="auto"/>
          <w:sz w:val="24"/>
          <w:szCs w:val="22"/>
          <w:highlight w:val="none"/>
          <w:lang w:val="en-US" w:eastAsia="zh-CN"/>
        </w:rPr>
        <w:t>2.</w:t>
      </w:r>
      <w:r>
        <w:rPr>
          <w:rFonts w:hint="default" w:ascii="Times New Roman" w:eastAsia="仿宋_GB2312"/>
          <w:color w:val="auto"/>
          <w:sz w:val="24"/>
          <w:szCs w:val="22"/>
          <w:highlight w:val="none"/>
        </w:rPr>
        <w:t>报考有关课程操作技能考试技能训练时数要求（见下表）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660" w:leftChars="200" w:right="0" w:rightChars="0" w:hanging="240" w:hangingChars="100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szCs w:val="22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7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  <w:lang w:eastAsia="zh-CN"/>
              </w:rPr>
              <w:t>课程名称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  <w:lang w:eastAsia="zh-CN"/>
              </w:rPr>
              <w:t>训练时数要求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电工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636" w:leftChars="225" w:right="0" w:rightChars="0" w:hanging="163" w:hangingChars="68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在校生不得少于80学时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非在校生不得少于120学时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电子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在校生不得少于45学时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非在校生不得少于55学时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化学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w w:val="110"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不得少于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机械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不得少于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120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  <w:t>2023年1月广东省中等职业技术教育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color w:val="auto"/>
          <w:w w:val="99"/>
          <w:sz w:val="44"/>
          <w:szCs w:val="44"/>
          <w:highlight w:val="none"/>
          <w:lang w:val="en-US" w:eastAsia="zh-CN"/>
        </w:rPr>
        <w:t>专业技能课程考试报名情况表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016"/>
        <w:gridCol w:w="1058"/>
        <w:gridCol w:w="1980"/>
        <w:gridCol w:w="75"/>
        <w:gridCol w:w="1230"/>
        <w:gridCol w:w="366"/>
        <w:gridCol w:w="747"/>
        <w:gridCol w:w="93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8332" w:type="dxa"/>
            <w:gridSpan w:val="9"/>
            <w:noWrap w:val="0"/>
            <w:vAlign w:val="center"/>
          </w:tcPr>
          <w:p>
            <w:pPr>
              <w:spacing w:line="360" w:lineRule="atLeast"/>
              <w:ind w:firstLine="480" w:firstLineChars="0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考务联系人</w:t>
            </w:r>
          </w:p>
        </w:tc>
        <w:tc>
          <w:tcPr>
            <w:tcW w:w="4129" w:type="dxa"/>
            <w:gridSpan w:val="4"/>
            <w:vMerge w:val="restart"/>
            <w:noWrap w:val="0"/>
            <w:vAlign w:val="center"/>
          </w:tcPr>
          <w:p>
            <w:pPr>
              <w:spacing w:line="360" w:lineRule="atLeast"/>
              <w:ind w:firstLine="42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line="360" w:lineRule="atLeast"/>
              <w:ind w:firstLine="42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固定电话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spacing w:line="360" w:lineRule="atLeast"/>
              <w:ind w:firstLine="42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29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line="360" w:lineRule="atLeast"/>
              <w:ind w:firstLine="42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移动电话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spacing w:line="360" w:lineRule="atLeast"/>
              <w:ind w:firstLine="42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专业名称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理论人数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理论报考费合计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（元）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实操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11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实操报考费合计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（元）</w:t>
            </w:r>
          </w:p>
        </w:tc>
        <w:tc>
          <w:tcPr>
            <w:tcW w:w="9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总人数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beforeLines="0" w:afterLines="0" w:line="36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工种类别</w:t>
            </w:r>
          </w:p>
        </w:tc>
        <w:tc>
          <w:tcPr>
            <w:tcW w:w="1305" w:type="dxa"/>
            <w:gridSpan w:val="2"/>
            <w:noWrap w:val="0"/>
            <w:vAlign w:val="top"/>
          </w:tcPr>
          <w:p>
            <w:pPr>
              <w:adjustRightInd w:val="0"/>
              <w:spacing w:beforeLines="0" w:afterLines="0" w:line="36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报考人数</w:t>
            </w:r>
          </w:p>
        </w:tc>
        <w:tc>
          <w:tcPr>
            <w:tcW w:w="11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电工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全部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电子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全部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化学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全部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会计</w:t>
            </w: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全部</w:t>
            </w:r>
          </w:p>
        </w:tc>
        <w:tc>
          <w:tcPr>
            <w:tcW w:w="130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生物技术基础</w:t>
            </w: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全部</w:t>
            </w:r>
          </w:p>
        </w:tc>
        <w:tc>
          <w:tcPr>
            <w:tcW w:w="130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体育</w:t>
            </w:r>
          </w:p>
        </w:tc>
        <w:tc>
          <w:tcPr>
            <w:tcW w:w="1016" w:type="dxa"/>
            <w:tcBorders>
              <w:bottom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bottom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全部</w:t>
            </w:r>
          </w:p>
        </w:tc>
        <w:tc>
          <w:tcPr>
            <w:tcW w:w="130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美术基础</w:t>
            </w:r>
          </w:p>
        </w:tc>
        <w:tc>
          <w:tcPr>
            <w:tcW w:w="1016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全部</w:t>
            </w: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机械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002钳工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旅游</w:t>
            </w: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001导游与旅行社管理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音乐综合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001音乐基本素质＋声乐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002音乐基本素质＋器乐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bottom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003音乐基本素质＋舞蹈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教育基础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001美术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002声乐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003舞蹈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004钢琴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烹饪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中式烹调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中式面点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04西式面点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护理</w:t>
            </w:r>
          </w:p>
        </w:tc>
        <w:tc>
          <w:tcPr>
            <w:tcW w:w="10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全部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10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pgSz w:w="11906" w:h="16838"/>
          <w:pgMar w:top="1134" w:right="1474" w:bottom="56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721CFA-49D7-4308-A814-66322BC749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BBDF565E-0D91-4B74-B332-A82EA75306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82B7C9-83FD-4ED2-B5AE-85C20F11D74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249FB91-44C1-42F8-8B73-CF58B0FBEB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3A84586E"/>
    <w:rsid w:val="0CB329B3"/>
    <w:rsid w:val="2BC27C4A"/>
    <w:rsid w:val="3A84586E"/>
    <w:rsid w:val="3A9D68EE"/>
    <w:rsid w:val="4795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24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qFormat/>
    <w:uiPriority w:val="0"/>
    <w:pPr>
      <w:spacing w:line="580" w:lineRule="exact"/>
      <w:ind w:firstLine="643" w:firstLineChars="200"/>
      <w:jc w:val="left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8">
    <w:name w:val="样式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hint="eastAsia" w:ascii="Cambria" w:hAnsi="Cambria" w:eastAsia="仿宋_GB2312"/>
      <w:b/>
      <w:bCs/>
      <w:kern w:val="0"/>
      <w:sz w:val="32"/>
      <w:szCs w:val="32"/>
    </w:rPr>
  </w:style>
  <w:style w:type="paragraph" w:customStyle="1" w:styleId="9">
    <w:name w:val="样式3"/>
    <w:basedOn w:val="1"/>
    <w:next w:val="3"/>
    <w:qFormat/>
    <w:uiPriority w:val="0"/>
    <w:rPr>
      <w:rFonts w:hint="eastAsia"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2022-11-03T07:06:00Z</dcterms:created>
  <dc:creator>Mary</dc:creator>
  <cp:lastModifiedBy>Mary</cp:lastModifiedBy>
  <dcterms:modified xsi:type="dcterms:W3CDTF">2022-11-03T07:06:34Z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CB9ADF723248403C9CC44A06B813AAD2</vt:lpwstr>
  </property>
</Properties>
</file>