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宋体" w:cs="Times New Roman"/>
          <w:b/>
          <w:bCs/>
          <w:i w:val="0"/>
          <w:color w:val="000000"/>
          <w:kern w:val="0"/>
          <w:sz w:val="18"/>
          <w:szCs w:val="18"/>
          <w:u w:val="none"/>
          <w:lang w:val="en-US" w:eastAsia="zh-CN" w:bidi="ar"/>
        </w:rPr>
      </w:pPr>
      <w:r>
        <w:rPr>
          <w:rFonts w:hint="default" w:ascii="Times New Roman" w:hAnsi="Times New Roman" w:eastAsia="宋体" w:cs="Times New Roman"/>
          <w:b/>
          <w:bCs/>
          <w:i w:val="0"/>
          <w:color w:val="000000"/>
          <w:kern w:val="0"/>
          <w:sz w:val="18"/>
          <w:szCs w:val="18"/>
          <w:u w:val="none"/>
          <w:lang w:val="en-US" w:eastAsia="zh-CN" w:bidi="ar"/>
        </w:rPr>
        <w:t>附件</w:t>
      </w:r>
      <w:r>
        <w:rPr>
          <w:rFonts w:hint="default" w:ascii="Times New Roman" w:hAnsi="Times New Roman" w:cs="Times New Roman"/>
          <w:b/>
          <w:bCs/>
          <w:i w:val="0"/>
          <w:color w:val="000000"/>
          <w:kern w:val="0"/>
          <w:sz w:val="18"/>
          <w:szCs w:val="18"/>
          <w:u w:val="none"/>
          <w:lang w:val="en-US" w:eastAsia="zh-CN" w:bidi="ar"/>
        </w:rPr>
        <w:t>1</w:t>
      </w:r>
    </w:p>
    <w:p>
      <w:pPr>
        <w:jc w:val="center"/>
        <w:rPr>
          <w:rStyle w:val="9"/>
          <w:rFonts w:hint="default" w:ascii="Times New Roman" w:hAnsi="Times New Roman" w:cs="Times New Roman"/>
          <w:b/>
          <w:bCs/>
          <w:sz w:val="18"/>
          <w:szCs w:val="18"/>
          <w:lang w:val="en-US" w:eastAsia="zh-CN" w:bidi="ar"/>
        </w:rPr>
      </w:pPr>
      <w:r>
        <w:rPr>
          <w:rFonts w:hint="default" w:ascii="Times New Roman" w:hAnsi="Times New Roman" w:eastAsia="宋体" w:cs="Times New Roman"/>
          <w:b/>
          <w:bCs/>
          <w:i w:val="0"/>
          <w:color w:val="000000"/>
          <w:kern w:val="0"/>
          <w:sz w:val="18"/>
          <w:szCs w:val="18"/>
          <w:u w:val="none"/>
          <w:lang w:val="en-US" w:eastAsia="zh-CN" w:bidi="ar"/>
        </w:rPr>
        <w:t>2023</w:t>
      </w:r>
      <w:r>
        <w:rPr>
          <w:rStyle w:val="9"/>
          <w:rFonts w:hint="default" w:ascii="Times New Roman" w:hAnsi="Times New Roman" w:cs="Times New Roman"/>
          <w:b/>
          <w:bCs/>
          <w:sz w:val="18"/>
          <w:szCs w:val="18"/>
          <w:lang w:val="en-US" w:eastAsia="zh-CN" w:bidi="ar"/>
        </w:rPr>
        <w:t>年</w:t>
      </w:r>
      <w:r>
        <w:rPr>
          <w:rStyle w:val="10"/>
          <w:rFonts w:ascii="Times New Roman" w:hAnsi="Times New Roman" w:eastAsia="宋体" w:cs="Times New Roman"/>
          <w:b/>
          <w:bCs/>
          <w:sz w:val="18"/>
          <w:szCs w:val="18"/>
          <w:lang w:val="en-US" w:eastAsia="zh-CN" w:bidi="ar"/>
        </w:rPr>
        <w:t>4</w:t>
      </w:r>
      <w:r>
        <w:rPr>
          <w:rStyle w:val="9"/>
          <w:rFonts w:hint="default" w:ascii="Times New Roman" w:hAnsi="Times New Roman" w:cs="Times New Roman"/>
          <w:b/>
          <w:bCs/>
          <w:sz w:val="18"/>
          <w:szCs w:val="18"/>
          <w:lang w:val="en-US" w:eastAsia="zh-CN" w:bidi="ar"/>
        </w:rPr>
        <w:t>月广东省自学考试各专业开考课程考试时间安排表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62"/>
        <w:gridCol w:w="1457"/>
        <w:gridCol w:w="813"/>
        <w:gridCol w:w="2147"/>
        <w:gridCol w:w="814"/>
        <w:gridCol w:w="2146"/>
        <w:gridCol w:w="812"/>
        <w:gridCol w:w="2148"/>
        <w:gridCol w:w="813"/>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tblHeader/>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专业代码/名称</w:t>
            </w:r>
          </w:p>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学历层次</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专业建设主考学校</w:t>
            </w:r>
            <w:r>
              <w:rPr>
                <w:rFonts w:hint="default" w:ascii="Times New Roman" w:hAnsi="Times New Roman" w:eastAsia="黑体" w:cs="Times New Roman"/>
                <w:b w:val="0"/>
                <w:bCs w:val="0"/>
                <w:i w:val="0"/>
                <w:color w:val="000000"/>
                <w:kern w:val="0"/>
                <w:sz w:val="16"/>
                <w:szCs w:val="16"/>
                <w:u w:val="none"/>
                <w:lang w:val="en-US" w:eastAsia="zh-CN" w:bidi="ar"/>
              </w:rPr>
              <w:br w:type="textWrapping"/>
            </w:r>
            <w:r>
              <w:rPr>
                <w:rFonts w:hint="default" w:ascii="Times New Roman" w:hAnsi="Times New Roman" w:eastAsia="黑体" w:cs="Times New Roman"/>
                <w:b w:val="0"/>
                <w:bCs w:val="0"/>
                <w:i w:val="0"/>
                <w:color w:val="000000"/>
                <w:kern w:val="0"/>
                <w:sz w:val="16"/>
                <w:szCs w:val="16"/>
                <w:u w:val="none"/>
                <w:lang w:val="en-US" w:eastAsia="zh-CN" w:bidi="ar"/>
              </w:rPr>
              <w:t>（专业课程组）</w:t>
            </w:r>
          </w:p>
        </w:tc>
        <w:tc>
          <w:tcPr>
            <w:tcW w:w="59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4 月 15 日（周六）</w:t>
            </w:r>
          </w:p>
        </w:tc>
        <w:tc>
          <w:tcPr>
            <w:tcW w:w="59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4 月 16 日（周日）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blHeader/>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黑体" w:cs="Times New Roman"/>
                <w:b w:val="0"/>
                <w:bCs w:val="0"/>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黑体" w:cs="Times New Roman"/>
                <w:b w:val="0"/>
                <w:bCs w:val="0"/>
                <w:i w:val="0"/>
                <w:color w:val="000000"/>
                <w:sz w:val="16"/>
                <w:szCs w:val="16"/>
                <w:u w:val="none"/>
              </w:rPr>
            </w:pPr>
          </w:p>
        </w:tc>
        <w:tc>
          <w:tcPr>
            <w:tcW w:w="296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上午 9:00 - 11:30</w:t>
            </w:r>
          </w:p>
        </w:tc>
        <w:tc>
          <w:tcPr>
            <w:tcW w:w="296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下午 14:30 - 17:00</w:t>
            </w:r>
          </w:p>
        </w:tc>
        <w:tc>
          <w:tcPr>
            <w:tcW w:w="296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上午 9:00 - 11:30</w:t>
            </w:r>
          </w:p>
        </w:tc>
        <w:tc>
          <w:tcPr>
            <w:tcW w:w="2961"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sz w:val="16"/>
                <w:szCs w:val="16"/>
                <w:u w:val="none"/>
              </w:rPr>
            </w:pPr>
            <w:r>
              <w:rPr>
                <w:rFonts w:hint="default" w:ascii="Times New Roman" w:hAnsi="Times New Roman" w:eastAsia="黑体" w:cs="Times New Roman"/>
                <w:b w:val="0"/>
                <w:bCs w:val="0"/>
                <w:i w:val="0"/>
                <w:color w:val="000000"/>
                <w:kern w:val="0"/>
                <w:sz w:val="16"/>
                <w:szCs w:val="16"/>
                <w:u w:val="none"/>
                <w:lang w:val="en-US" w:eastAsia="zh-CN" w:bidi="ar"/>
              </w:rPr>
              <w:t>下午 14:30 - 17:00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tblHeader/>
          <w:jc w:val="center"/>
        </w:trPr>
        <w:tc>
          <w:tcPr>
            <w:tcW w:w="14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黑体" w:cs="Times New Roman"/>
                <w:b w:val="0"/>
                <w:bCs w:val="0"/>
                <w:i w:val="0"/>
                <w:color w:val="000000"/>
                <w:sz w:val="16"/>
                <w:szCs w:val="16"/>
                <w:u w:val="none"/>
              </w:rPr>
            </w:pPr>
          </w:p>
        </w:tc>
        <w:tc>
          <w:tcPr>
            <w:tcW w:w="145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黑体" w:cs="Times New Roman"/>
                <w:b w:val="0"/>
                <w:bCs w:val="0"/>
                <w:i w:val="0"/>
                <w:color w:val="000000"/>
                <w:sz w:val="16"/>
                <w:szCs w:val="16"/>
                <w:u w:val="none"/>
              </w:rPr>
            </w:pPr>
          </w:p>
        </w:tc>
        <w:tc>
          <w:tcPr>
            <w:tcW w:w="81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代码</w:t>
            </w:r>
          </w:p>
        </w:tc>
        <w:tc>
          <w:tcPr>
            <w:tcW w:w="21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课程名称</w:t>
            </w:r>
          </w:p>
        </w:tc>
        <w:tc>
          <w:tcPr>
            <w:tcW w:w="8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代码</w:t>
            </w:r>
          </w:p>
        </w:tc>
        <w:tc>
          <w:tcPr>
            <w:tcW w:w="214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课程名称</w:t>
            </w:r>
          </w:p>
        </w:tc>
        <w:tc>
          <w:tcPr>
            <w:tcW w:w="8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代码</w:t>
            </w:r>
          </w:p>
        </w:tc>
        <w:tc>
          <w:tcPr>
            <w:tcW w:w="21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课程名称</w:t>
            </w:r>
          </w:p>
        </w:tc>
        <w:tc>
          <w:tcPr>
            <w:tcW w:w="81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代码</w:t>
            </w:r>
          </w:p>
        </w:tc>
        <w:tc>
          <w:tcPr>
            <w:tcW w:w="21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000000"/>
                <w:kern w:val="0"/>
                <w:sz w:val="16"/>
                <w:szCs w:val="16"/>
                <w:u w:val="none"/>
                <w:lang w:val="en-US" w:eastAsia="zh-CN" w:bidi="ar"/>
              </w:rPr>
            </w:pPr>
            <w:r>
              <w:rPr>
                <w:rFonts w:hint="default" w:ascii="Times New Roman" w:hAnsi="Times New Roman" w:eastAsia="黑体" w:cs="Times New Roman"/>
                <w:b w:val="0"/>
                <w:bCs w:val="0"/>
                <w:i w:val="0"/>
                <w:color w:val="000000"/>
                <w:kern w:val="0"/>
                <w:sz w:val="16"/>
                <w:szCs w:val="16"/>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020202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税收学#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00070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政府与事业单位会计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税收管理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00999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政府预算管理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广东金融学院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020304</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投资学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金融理财分析技术与技巧</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房地产投资</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020401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国际经济与贸易</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（法律(仅接受非法律专科及以上申办毕业)）</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社会工作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人类成长与环境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社会行政</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个案社会工作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公共管理学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教育学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00413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中国教育史</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00471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认知心理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艺术教育#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（美术教育）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00429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教育学(一)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00744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美术鉴赏</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11330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设计学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00747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美术教育学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艺术教育#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（音乐教育）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00732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简明配器法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06955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中国音乐史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11419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和声学(二)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音乐作品欣赏(二)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040106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学前教育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广东第二师范学院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学前教育行政与管理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学前比较教育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儿童文学名著导读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体育教育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运动生理学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06743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汉语言文学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00821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现代汉语语法研究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中国古代文论选读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唐宋词研究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汉语言文学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中国古代文论选读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00821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现代汉语语法研究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中学语文教学法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050107T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秘书学#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02182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文献检索</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07798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商品学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07786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商务秘书学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08018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历代应用文选读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英语翻译</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11416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翻译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05187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中学英语教学法(小教)</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美国文学选读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050207</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日语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日本社会文化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日本文学选读</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第二外语(英语)</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050262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商务英语写作</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05439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商务英语阅读</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050301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新闻学#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新闻采访写作</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文学概论(一)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00659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新闻摄影</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00653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中国新闻事业史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00658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新闻评论写作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00633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新闻学概论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中外新闻作品研究</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07564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唐宋词研究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外国新闻事业史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传播学概论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11345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文体写作</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00655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报纸编辑</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新闻事业管理</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050303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广告学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广播电视广告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中外广告史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新闻事业管理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机械设计制造及其自动化</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广东技术师范大学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机电传动与控制技术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计算机辅助工程软件(UG)</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02209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机械制造装备设计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数控机床故障诊断与维护</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01891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车身工程应用数学基础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080208</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汽车服务工程#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华南理工大学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02183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机械制图(一)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02159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工程力学(一)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02185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机械设计基础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08518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汽车安全检测技术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04912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汽车电子控制技术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05913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汽车维修技术</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03483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发动机原理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080801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自动化#</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02225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电机与拖动基础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计算机软件基础(二)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电工原理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02294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微机控制技术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02585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模拟电子技术基础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微机原理及应用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11508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自动控制理论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11514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电器与可编程控制器技术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07961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工程数学(一)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08413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数据库原理与应用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080901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计算机科学与技术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080901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计算机科学与技术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Java语言程序设计(一)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080901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计算机科学与技术#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（嵌入式技术）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02294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微机控制技术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传感器与检测技术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04735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数据库系统原理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11514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电器与可编程控制器技术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Java语言程序设计(一)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02376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信息系统开发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03142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互联网及其应用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080901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计算机科学与技术#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（移动商务技术）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00996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电子商务法概论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市场营销策划</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00900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网页设计与制作</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Java语言程序设计(一)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02628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管理经济学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00997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电子商务安全导论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03173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软件开发工具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02376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信息系统开发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信息化理论与实践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080903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网络工程#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02379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通信概论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02331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数据结构</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04735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数据库系统原理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04751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计算机网络安全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03142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互联网及其应用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网络操作系统</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网络工程</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Java语言程序设计(一)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081001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土木工程</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02439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02275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06087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081301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化学工程与工艺#</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广东石油化工学院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02066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有机化学（二）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02064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无机及分析化学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水污染控制工程(一)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化工原理（二）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05044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化学反应工程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精细有机合成化学与工艺学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加油加气站设计与管理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高分子化工基础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081602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服装设计与工程#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惠州学院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西洋服装史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服装材料学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服装工业工程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服饰流行分析</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服装发展简史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服装连锁店管理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服装消费心理学</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082504</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环境生态工程#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02472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环境质量评价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环境化学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水污染控制工程(一)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环境规划与管理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环境地学基础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城市生态与环境学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04530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环境仪器分析</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02471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06270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技术经济学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090401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动物医学#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佛山科学技术学院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100402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食品卫生与营养学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05770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100701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药学#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广东药科大学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01759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药物化学(二)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01761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药剂学(二)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01757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药物分析(三)</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01763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药事管理学(二)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护理学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建筑力学与结构</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03823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建筑制图</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06087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04037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施工技术与组织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项目时间管理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05058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项目论证与评估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项目质量管理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120105</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工程造价</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城市规划原理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建筑工程合同（含FIDIC）条款</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建设工程工程量清单计价实务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项目决策分析与评价</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建设监理导论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（现代企业管理）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现代企业管理信息系统</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资本运营与融资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（现代企业管理）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现代企业管理信息系统</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资本运营与融资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（销售管理）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销售团队管理</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国际会计与审计准则</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广东金融学院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国际会计与审计准则</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00974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国家税收</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00974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06069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审计学原理</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国际会计与审计准则</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06270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技术经济学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人力资源管理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劳动社会学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人事管理学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现代企业人力资源管理概论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国际劳务合作和海外就业</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工作岗位研究原理与应用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现代人员测评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120209</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物业管理#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房地产法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120401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公共事业管理#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00163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公共政策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非政府组织管理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公共事业管理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国土资源管理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120402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行政管理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01848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120402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行政管理#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00139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西方经济学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公共政策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当代中国政治制度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信息化理论与实践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00320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领导科学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03346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项目管理</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120409T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公共关系学#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公共关系写作</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公共政策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公共关系口才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00321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中国文化概论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00320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领导科学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企业文化</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现代谈判学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03300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现代媒体总论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国际公共关系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广告运作策略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人际关系学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创新思维理论与方法</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120601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物流管理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物流运输管理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120603T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采购管理#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采购战术与运营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采购环境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采购与供应链案例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采购项目管理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采购与供应谈判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05374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物流企业财务管理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运作管理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采购法务与合同管理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120801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电子商务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信息化理论与实践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120901K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旅游管理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旅游资源开发与环境保护</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视觉传达设计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09235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环境设计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09235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130508</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数字媒体艺术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05710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多媒体技术应用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320101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区域经济开发与管理#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330101K</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监所管理#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中央司法警官学院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00932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狱内侦查学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00930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监所法律文书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00931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矫正教育学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05680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婚姻家庭法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00927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中国司法制度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340101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教育管理#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教育经济学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中外教育管理史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教育评估和督导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教育统计与测量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教育管理心理学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教育管理原理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教育预测与规划</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学前教育管理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高等教育管理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教育科学研究方法(二)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中小学教育管理</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10488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班级管理学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340102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心理健康教育#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心理健康教育概论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04267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学习心理与辅导</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临床心理学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00471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认知心理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心理治疗(一)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青少年心理卫生</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团体咨询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03519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心理测评技术与档案建立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变态心理学(一)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04269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人格心理学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520804</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环境工程技术#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02472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环境质量评价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07481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02471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540301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建筑工程技术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540703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物业管理#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07481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管理学基础</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560102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机械制造与自动化#</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广东技术师范大学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560113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模具设计与制造#</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江门职业技术学院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560301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机电一体化技术#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560302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电气自动化技术#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广东技术师范大学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590106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食品营养与卫生</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基础化学</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烹饪与膳食管理基础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计算机应用技术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计算机应用技术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（计算机及应用）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610201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计算机应用技术#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（嵌入式技术）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计算机应用技术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02234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电子技术基础(一)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02236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可编程控制器原理与应用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02323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610201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计算机应用技术#</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（移动商务技术）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计算机组成原理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消费心理学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00178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市场调查与预测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计算机与网络技术基础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610203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计算机信息管理#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计算机应用技术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高级语言程序设计(一)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04754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电子商务与电子政务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02384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护理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02113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02899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广东金融学院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广东金融学院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08114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07492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（会计电算化）</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（农村财会与审计）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08114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07492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630501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国际贸易实务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基础英语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630601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630601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工商企业管理#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08114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财务管理学(一)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07481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07492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农村政策法规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写作基础与应用</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630602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（销售管理）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630801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电子商务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00890</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市场营销(三)</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国际贸易实务(三)</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630903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物流管理#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深圳大学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01001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物流案例与实训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00089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国际贸易</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基础会计学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物流数学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采购与供应链案例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05372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国际物流导论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物流英语</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630907</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采购与供应管理#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物流企业会计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采购谈判与供应商选择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物流数学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05362</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物流英语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采购原理与战略</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05734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商业组织与过程</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旅游管理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视觉传播设计与制作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广告设计与制作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广告媒体分析</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企业形象与策划（CIS）</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650108</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服装与服饰设计#</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惠州学院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服装材料</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服装发展简史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650111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环境艺术设计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w:t>
            </w: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650120</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动漫设计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670102K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学前教育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广东省外语艺术职业学院</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学前儿童科学教育</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学前儿童美术教育</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670121K</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心理健康教育#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心理健康教育概论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03372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团体心理辅导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青少年心理卫生</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00466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发展与教育心理学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05439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商务英语阅读</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英语语法</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商务英语写作</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应用日语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00608</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日本国概况</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670301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文秘</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商务秘书学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670301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文秘#</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当代中国政治制度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00163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公文写作与处理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00510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秘书实务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秘书学概论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机关管理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00854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现代汉语基础</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00514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外国秘书工作概况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680503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法律事务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690105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公共关系#</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00638</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企业形象与策划（CIS）</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公关礼仪</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传播学概论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公共关系写作</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公共关系策划</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00853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广告学(二)</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人力资源管理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劳动经济学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劳动就业概论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行政管理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03350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690206</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行政管理#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计算机应用技术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00277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行政管理学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公文写作与处理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公共事业管理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03349</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政府经济管理概论</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00108</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工商行政管理学概论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政治学概论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机关管理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02120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02382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汉语言文学#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中国现代文学作品选</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文学概论(一)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古代汉语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中国当代文学作品选</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00534</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外国文学作品选</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汉语言文学#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文学概论(一)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中国现代文学作品选</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中国当代文学作品选</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11350</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基础写作</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11496</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中小学语文教材教法</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00533</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11492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11493</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现代汉语(二)</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英语#</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英语阅读(一)</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00794</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综合英语(一)</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00522</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英语国家概况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英语阅读(二)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00831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英语语法</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00597</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英语写作基础</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00795</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综合英语(二)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bl>
    <w:p>
      <w:pPr>
        <w:jc w:val="left"/>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说明：专业名称后加“#”为限期停考专业，不接受新生报名，停考过渡期内相关课程继续</w:t>
      </w:r>
      <w:r>
        <w:rPr>
          <w:rFonts w:hint="default" w:ascii="Times New Roman" w:hAnsi="Times New Roman" w:cs="Times New Roman"/>
          <w:b w:val="0"/>
          <w:bCs w:val="0"/>
          <w:i w:val="0"/>
          <w:color w:val="000000"/>
          <w:kern w:val="0"/>
          <w:sz w:val="20"/>
          <w:szCs w:val="20"/>
          <w:u w:val="none"/>
          <w:lang w:val="en-US" w:eastAsia="zh-CN" w:bidi="ar"/>
        </w:rPr>
        <w:t>接受报考</w:t>
      </w:r>
      <w:r>
        <w:rPr>
          <w:rFonts w:hint="default" w:ascii="Times New Roman" w:hAnsi="Times New Roman" w:eastAsia="宋体" w:cs="Times New Roman"/>
          <w:b w:val="0"/>
          <w:bCs w:val="0"/>
          <w:i w:val="0"/>
          <w:color w:val="000000"/>
          <w:kern w:val="0"/>
          <w:sz w:val="20"/>
          <w:szCs w:val="20"/>
          <w:u w:val="none"/>
          <w:lang w:val="en-US" w:eastAsia="zh-CN" w:bidi="ar"/>
        </w:rPr>
        <w:t>。</w:t>
      </w:r>
    </w:p>
    <w:p>
      <w:pPr>
        <w:rPr>
          <w:rFonts w:hint="eastAsia"/>
          <w:b/>
          <w:bCs/>
          <w:lang w:val="en-US" w:eastAsia="zh-CN"/>
        </w:rPr>
      </w:pPr>
      <w:r>
        <w:br w:type="page"/>
      </w:r>
      <w:r>
        <w:rPr>
          <w:rFonts w:hint="eastAsia"/>
          <w:b/>
          <w:bCs/>
          <w:lang w:val="en-US" w:eastAsia="zh-CN"/>
        </w:rPr>
        <w:t>附件2</w:t>
      </w:r>
    </w:p>
    <w:p>
      <w:pPr>
        <w:jc w:val="center"/>
        <w:rPr>
          <w:rFonts w:hint="eastAsia"/>
          <w:b/>
          <w:bCs/>
          <w:sz w:val="28"/>
          <w:szCs w:val="36"/>
          <w:lang w:val="en-US" w:eastAsia="zh-CN"/>
        </w:rPr>
      </w:pPr>
      <w:r>
        <w:rPr>
          <w:rFonts w:hint="default" w:ascii="Times New Roman" w:hAnsi="Times New Roman" w:eastAsia="宋体" w:cs="Times New Roman"/>
          <w:b/>
          <w:bCs/>
          <w:i w:val="0"/>
          <w:color w:val="000000"/>
          <w:kern w:val="0"/>
          <w:sz w:val="21"/>
          <w:szCs w:val="21"/>
          <w:u w:val="none"/>
          <w:lang w:val="en-US" w:eastAsia="zh-CN" w:bidi="ar"/>
        </w:rPr>
        <w:t>2023年10月广东省自学考试各专业</w:t>
      </w:r>
      <w:r>
        <w:rPr>
          <w:rFonts w:hint="default" w:ascii="Times New Roman" w:hAnsi="Times New Roman" w:cs="Times New Roman"/>
          <w:b/>
          <w:bCs/>
          <w:i w:val="0"/>
          <w:color w:val="000000"/>
          <w:kern w:val="0"/>
          <w:sz w:val="21"/>
          <w:szCs w:val="21"/>
          <w:u w:val="none"/>
          <w:lang w:val="en-US" w:eastAsia="zh-CN" w:bidi="ar"/>
        </w:rPr>
        <w:t>开考</w:t>
      </w:r>
      <w:r>
        <w:rPr>
          <w:rFonts w:hint="default" w:ascii="Times New Roman" w:hAnsi="Times New Roman" w:eastAsia="宋体" w:cs="Times New Roman"/>
          <w:b/>
          <w:bCs/>
          <w:i w:val="0"/>
          <w:color w:val="000000"/>
          <w:kern w:val="0"/>
          <w:sz w:val="21"/>
          <w:szCs w:val="21"/>
          <w:u w:val="none"/>
          <w:lang w:val="en-US" w:eastAsia="zh-CN" w:bidi="ar"/>
        </w:rPr>
        <w:t>课程考试时间安排表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36"/>
        <w:gridCol w:w="1391"/>
        <w:gridCol w:w="817"/>
        <w:gridCol w:w="2153"/>
        <w:gridCol w:w="817"/>
        <w:gridCol w:w="2153"/>
        <w:gridCol w:w="817"/>
        <w:gridCol w:w="2188"/>
        <w:gridCol w:w="782"/>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tblHeader/>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专业代码/名称</w:t>
            </w:r>
          </w:p>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学历层次</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专业建设主考学校</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（专业课程组）</w:t>
            </w:r>
          </w:p>
        </w:tc>
        <w:tc>
          <w:tcPr>
            <w:tcW w:w="594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10月 28 日（周六）</w:t>
            </w:r>
          </w:p>
        </w:tc>
        <w:tc>
          <w:tcPr>
            <w:tcW w:w="601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 月29 日（周日）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blHeader/>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297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上午 9:00 - 11:30</w:t>
            </w:r>
          </w:p>
        </w:tc>
        <w:tc>
          <w:tcPr>
            <w:tcW w:w="297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下午 14:30 - 17:00</w:t>
            </w:r>
          </w:p>
        </w:tc>
        <w:tc>
          <w:tcPr>
            <w:tcW w:w="300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上午 9:00 - 11:30</w:t>
            </w:r>
          </w:p>
        </w:tc>
        <w:tc>
          <w:tcPr>
            <w:tcW w:w="300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下午 14:30 - 17:00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 w:hRule="atLeast"/>
          <w:tblHeader/>
          <w:jc w:val="center"/>
        </w:trPr>
        <w:tc>
          <w:tcPr>
            <w:tcW w:w="15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代码</w:t>
            </w:r>
          </w:p>
        </w:tc>
        <w:tc>
          <w:tcPr>
            <w:tcW w:w="215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课程名称</w:t>
            </w:r>
          </w:p>
        </w:tc>
        <w:tc>
          <w:tcPr>
            <w:tcW w:w="81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代码</w:t>
            </w:r>
          </w:p>
        </w:tc>
        <w:tc>
          <w:tcPr>
            <w:tcW w:w="215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课程名称</w:t>
            </w:r>
          </w:p>
        </w:tc>
        <w:tc>
          <w:tcPr>
            <w:tcW w:w="81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代码</w:t>
            </w:r>
          </w:p>
        </w:tc>
        <w:tc>
          <w:tcPr>
            <w:tcW w:w="2188"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课程名称</w:t>
            </w:r>
          </w:p>
        </w:tc>
        <w:tc>
          <w:tcPr>
            <w:tcW w:w="782"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代码</w:t>
            </w:r>
          </w:p>
        </w:tc>
        <w:tc>
          <w:tcPr>
            <w:tcW w:w="2226"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kern w:val="0"/>
                <w:sz w:val="16"/>
                <w:szCs w:val="16"/>
                <w:u w:val="none"/>
                <w:lang w:val="en-US" w:eastAsia="zh-CN" w:bidi="ar"/>
              </w:rPr>
            </w:pPr>
            <w:r>
              <w:rPr>
                <w:rFonts w:hint="default" w:ascii="Times New Roman" w:hAnsi="Times New Roman" w:eastAsia="宋体" w:cs="Times New Roman"/>
                <w:b/>
                <w:bCs/>
                <w:i w:val="0"/>
                <w:color w:val="000000"/>
                <w:kern w:val="0"/>
                <w:sz w:val="16"/>
                <w:szCs w:val="16"/>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020202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税收学#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00009</w:t>
            </w:r>
          </w:p>
        </w:tc>
        <w:tc>
          <w:tcPr>
            <w:tcW w:w="21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00054</w:t>
            </w:r>
          </w:p>
        </w:tc>
        <w:tc>
          <w:tcPr>
            <w:tcW w:w="21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00041</w:t>
            </w:r>
          </w:p>
        </w:tc>
        <w:tc>
          <w:tcPr>
            <w:tcW w:w="218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00149</w:t>
            </w:r>
          </w:p>
        </w:tc>
        <w:tc>
          <w:tcPr>
            <w:tcW w:w="21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00070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政府与事业单位会计</w:t>
            </w:r>
          </w:p>
        </w:tc>
        <w:tc>
          <w:tcPr>
            <w:tcW w:w="78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00051</w:t>
            </w:r>
          </w:p>
        </w:tc>
        <w:tc>
          <w:tcPr>
            <w:tcW w:w="222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00246</w:t>
            </w:r>
          </w:p>
        </w:tc>
        <w:tc>
          <w:tcPr>
            <w:tcW w:w="215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11389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财税史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03403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国有资产管理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广东金融学院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020304</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投资学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07250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投资学原理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税收筹划</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金融理财规划</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020401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国际经济与贸易</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（法律(仅接受非法律专科及以上申办毕业)）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社会工作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社会统计学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团体社会工作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西方社会学理论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教育学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00413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艺术教育#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（美术教育）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中国画论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艺术教育#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（音乐教育）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外国音乐史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复调音乐</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11427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歌曲作法(二)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04366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曲式与作品分析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040106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学前教育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广东第二师范学院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学前教育科学研究与论文写作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学前儿童家庭教育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学前游戏论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学前比较教育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学前特殊儿童教育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学前儿童心理卫生与辅导</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学前教育诊断与咨询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体育教育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体育科研方法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汉语言文学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民间文学概论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汉语言文学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近代汉语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唐诗宋词研究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中国近代文学史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050107T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秘书学#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理财学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11348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商标管理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08022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秘书外事管理实务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国际商务法律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传播与广告</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11516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国际商务谈判实务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英语翻译</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06422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07374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10876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英美报刊选读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英语论文写作</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英国文学选读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050207</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日语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基础日语(二)</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050262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05355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商务英语翻译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050303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广告学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平面广告设计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新闻事业管理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机械设计制造及其自动化</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广东技术师范大学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03631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液压与气压传动</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机械制造技术基础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数控原理与数控技术运用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几何量公差与检测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080208</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汽车服务工程#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华南理工大学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01832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机械测试技术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02185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机械设计基础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机械制图(一)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工程力学(一)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05838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汽车故障分析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06893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汽车构造</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06898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汽车运用工程</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080801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自动化#</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电力拖动自动控制系统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电力电子技术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02293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检测与转换技术</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02299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工业自动化仪表与过程控制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02358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单片机原理及应用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11505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电力工程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楼宇智能化技术</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080901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计算机科学与技术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080901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计算机科学与技术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080901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计算机科学与技术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（计算机及应用）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080903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网络工程#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02379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计算机组成原理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高级语言程序设计(一)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03142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互联网及其应用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数据结构</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数据库系统原理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04751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计算机网络安全</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网络操作系统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网络工程</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通信概论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Java语言程序设计(一)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081001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土木工程</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02439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02275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081301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化学工程与工艺#</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广东石油化工学院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03146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化工原理（二）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高等数学(工本)</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02489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化工设计概论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石油炼制工程</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化学品安全管理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化工机械基础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化工产品检测技术</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04884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化工技术经济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石油储运概论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12315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石油化工工艺学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12322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腐蚀与防腐</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09393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化工仪表及自动化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12321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石油产品应用技术</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081602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服装设计与工程#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惠州学院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服装专业英语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07541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服饰文化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03920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服装商品检验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03919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服装市场调查与分析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082504</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环境生态工程#</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固体废物管理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环境微生物学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05580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环境保护</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大气污染控制技术</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00228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05041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环境学原理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环境工程导论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100402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食品卫生与营养学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新型食品概论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05770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100701</w:t>
            </w:r>
            <w:r>
              <w:rPr>
                <w:rFonts w:hint="default" w:ascii="Times New Roman" w:hAnsi="Times New Roman" w:eastAsia="宋体" w:cs="Times New Roman"/>
                <w:b/>
                <w:bCs/>
                <w:i w:val="0"/>
                <w:color w:val="auto"/>
                <w:kern w:val="0"/>
                <w:sz w:val="16"/>
                <w:szCs w:val="16"/>
                <w:u w:val="none"/>
                <w:lang w:val="en-US" w:eastAsia="zh-CN" w:bidi="ar"/>
              </w:rPr>
              <w:br w:type="textWrapping"/>
            </w:r>
            <w:r>
              <w:rPr>
                <w:rFonts w:hint="default" w:ascii="Times New Roman" w:hAnsi="Times New Roman" w:eastAsia="宋体" w:cs="Times New Roman"/>
                <w:b/>
                <w:bCs/>
                <w:i w:val="0"/>
                <w:color w:val="auto"/>
                <w:kern w:val="0"/>
                <w:sz w:val="16"/>
                <w:szCs w:val="16"/>
                <w:u w:val="none"/>
                <w:lang w:val="en-US" w:eastAsia="zh-CN" w:bidi="ar"/>
              </w:rPr>
              <w:t>药学#</w:t>
            </w:r>
            <w:r>
              <w:rPr>
                <w:rFonts w:hint="default" w:ascii="Times New Roman" w:hAnsi="Times New Roman" w:eastAsia="宋体" w:cs="Times New Roman"/>
                <w:b/>
                <w:bCs/>
                <w:i w:val="0"/>
                <w:color w:val="auto"/>
                <w:kern w:val="0"/>
                <w:sz w:val="16"/>
                <w:szCs w:val="16"/>
                <w:u w:val="none"/>
                <w:lang w:val="en-US" w:eastAsia="zh-CN" w:bidi="ar"/>
              </w:rPr>
              <w:br w:type="textWrapping"/>
            </w:r>
            <w:r>
              <w:rPr>
                <w:rFonts w:hint="default" w:ascii="Times New Roman" w:hAnsi="Times New Roman" w:eastAsia="宋体" w:cs="Times New Roman"/>
                <w:b/>
                <w:bCs/>
                <w:i w:val="0"/>
                <w:color w:val="auto"/>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广东药科大学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02087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分子生物学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03049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数理统计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auto"/>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auto"/>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02051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物理化学(二)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06831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药理学(四)</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05524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药用植物与生药学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auto"/>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auto"/>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auto"/>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auto"/>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05522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auto"/>
                <w:sz w:val="16"/>
                <w:szCs w:val="16"/>
                <w:u w:val="none"/>
              </w:rPr>
            </w:pPr>
            <w:r>
              <w:rPr>
                <w:rFonts w:hint="default" w:ascii="Times New Roman" w:hAnsi="Times New Roman" w:eastAsia="宋体" w:cs="Times New Roman"/>
                <w:b/>
                <w:bCs/>
                <w:i w:val="0"/>
                <w:color w:val="auto"/>
                <w:kern w:val="0"/>
                <w:sz w:val="16"/>
                <w:szCs w:val="16"/>
                <w:u w:val="none"/>
                <w:lang w:val="en-US" w:eastAsia="zh-CN" w:bidi="ar"/>
              </w:rPr>
              <w:t>有机化学(五)</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auto"/>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护理学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工程招标与合同管理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06936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建筑法规</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工程经济学与项目融资</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06393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06962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工程造价确定与控制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09413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项目范围管理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项目成本管理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120105</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工程造价</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项目决策分析与评价</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建设工程工程量清单计价实务</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（现代企业管理）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07114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（现代企业管理）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07114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（销售管理）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广东金融学院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120203K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会计制度设计与比较</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财务会计专题</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管理与成本会计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人力资源管理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人力资源统计学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宏观劳动力配置</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劳动争议处理概论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120401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公共事业管理#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03312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劳动和社会保障概论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公共政策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非政府组织管理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文化管理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公共卫生管理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02382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120402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行政管理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01848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120409T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公共关系学#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公共政策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公共关系口才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00321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中国文化概论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00320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领导科学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企业文化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现代谈判学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03300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现代媒体总论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国际公共关系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广告运作策略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人际关系学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03298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创新思维理论与方法</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120601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物流管理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企业物流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供应链与企业物流管理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物流系统工程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仓储技术和库存理论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物流规划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供应链物流学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120603T</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采购管理#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采购与供应关系管理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采购战术与运营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03615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采购绩效管理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05374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物流企业财务管理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120801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电子商务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120901K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旅游管理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04138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旅游文化</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中国旅游文学作品选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03529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国际旅游饭店管理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礼仪学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视觉传达设计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环境设计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130508</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数字媒体艺术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（本科）</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Visual Basic程序设计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330101K</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监所管理#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中央司法警官学院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00928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罪犯劳动改造学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行政法学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12561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矫正原理与实务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05680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婚姻家庭法</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00933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罪犯改造心理学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340101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教育管理#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中外教育管理史</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教育经济学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00449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教育管理原理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教育评估和督导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教育统计与测量</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教育管理心理学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教育预测与规划</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学前教育管理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10489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现代学校人力资源管理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教育科学研究方法(二)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中小学教育管理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10490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教育财政学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340102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心理健康教育#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（本科）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心理测量与评估</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00266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社会心理学(一)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马克思主义基本原理概论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青少年心理卫生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实验心理学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心理的生物学基础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心理咨询与辅导(一)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职业辅导</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中国近现代史纲要</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05951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心理与教育统计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心理治疗(一)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团体咨询</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变态心理学(一)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540301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建筑工程技术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590106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食品营养与卫生</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食品加工与保藏(专)</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计算机应用技术</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广东外语外贸大学</w:t>
            </w:r>
          </w:p>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护理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南方医科大学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02113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02864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02899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630201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金融管理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广东金融学院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广东金融学院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02600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农村企事业会计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（会计电算化）</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02600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630302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会计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（农村财会与审计）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农业经济学(二)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农村企事业会计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630501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国际贸易实务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630601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工商企业管理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630602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6"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630701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市场营销</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（销售管理）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连锁与特许经营管理</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630801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电子商务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630903</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物流管理#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深圳大学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基础会计学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物流数学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国际贸易</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07008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采购与仓储管理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05372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国际物流导论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07032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运输与配送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07037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信息技术与物流管理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07802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采购管理与库存控制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630907</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采购与供应管理#</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物流英语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物流企业会计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05728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采购谈判与供应商选择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采购绩效测量与商业分析</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05732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采购过程与合同管理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05730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采购环境与供应市场分析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05361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物流数学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05734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商业组织与过程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640101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旅游管理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03529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国际旅游饭店管理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视觉传播设计与制作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广告设计与制作</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深圳大学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广告文案写作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650108</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服装与服饰设计#</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华南农业大学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惠州学院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02126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应用文写作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00683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服装市场与营销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服装企业督导管理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03906</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服装品质管理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03904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服装生产管理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650111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环境艺术设计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650120</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动漫设计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广州美术学院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动漫产业概论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08881</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动画编导基础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670102K</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学前教育</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广东省外语艺术职业学院</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学前儿童数学教育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幼儿文学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学前儿童语言教育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学前儿童音乐教育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670121K</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心理健康教育#</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03517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心理健康教育课程设计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00466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发展与教育心理学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03518</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特殊儿童心理与教育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心理测量与评估</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04265</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心理咨询与辅导(一)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青少年心理卫生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商务英语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应用日语</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670301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文秘</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07489</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礼仪学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680503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法律事务</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690105</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公共关系#</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市场营销学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公关礼仪</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公共关系策划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00034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社会学概论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传播学概论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公共关系写作</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00853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广告学(二)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00643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公关心理学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04577</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690202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人力资源管理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06183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工资管理</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690206</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行政管理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华南农业大学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广东工业大学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广东财经大学</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03350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汉语言文学#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暨南大学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普通逻辑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中国现代文学作品选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00506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写作(一)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文学概论(一)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古代汉语</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中国当代文学作品选</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现代汉语</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外国文学作品选</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970201</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汉语言文学#</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华南师范大学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文学概论(一)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中国现代文学作品选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中国当代文学作品选</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00532</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中学心理学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11494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古代汉语(一)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00533</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中国古代文学作品选(二)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11485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中学教育学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11495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古代汉语(二)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970202</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英语#</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b/>
                <w:bCs/>
                <w:i w:val="0"/>
                <w:color w:val="000000"/>
                <w:kern w:val="0"/>
                <w:sz w:val="16"/>
                <w:szCs w:val="16"/>
                <w:u w:val="none"/>
                <w:lang w:val="en-US" w:eastAsia="zh-CN" w:bidi="ar"/>
              </w:rPr>
              <w:t>（专科）</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广东外语外贸大学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英语阅读(一)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00795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综合英语(二)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00522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英语国家概况</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00040</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法学概论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英语阅读(二)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00831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英语语法</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00597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英语写作基础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00794</w:t>
            </w:r>
          </w:p>
        </w:tc>
        <w:tc>
          <w:tcPr>
            <w:tcW w:w="2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综合英语(一)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03706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思想道德修养与法律基础</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04729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大学语文</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jc w:val="center"/>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05679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宪法学</w:t>
            </w:r>
          </w:p>
        </w:tc>
        <w:tc>
          <w:tcPr>
            <w:tcW w:w="8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12656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right="0" w:rightChars="0" w:firstLine="0" w:firstLineChars="0"/>
              <w:jc w:val="left"/>
              <w:textAlignment w:val="center"/>
              <w:outlineLvl w:val="9"/>
              <w:rPr>
                <w:rFonts w:hint="default" w:ascii="Times New Roman" w:hAnsi="Times New Roman" w:eastAsia="宋体" w:cs="Times New Roman"/>
                <w:b/>
                <w:bCs/>
                <w:i w:val="0"/>
                <w:color w:val="000000"/>
                <w:sz w:val="16"/>
                <w:szCs w:val="16"/>
                <w:u w:val="none"/>
              </w:rPr>
            </w:pPr>
            <w:r>
              <w:rPr>
                <w:rFonts w:hint="default" w:ascii="Times New Roman" w:hAnsi="Times New Roman" w:eastAsia="宋体" w:cs="Times New Roman"/>
                <w:b/>
                <w:bCs/>
                <w:i w:val="0"/>
                <w:color w:val="000000"/>
                <w:kern w:val="0"/>
                <w:sz w:val="16"/>
                <w:szCs w:val="16"/>
                <w:u w:val="none"/>
                <w:lang w:val="en-US" w:eastAsia="zh-CN" w:bidi="ar"/>
              </w:rPr>
              <w:t>毛泽东思想和中国特色社会主义理论体系概论</w:t>
            </w:r>
          </w:p>
        </w:tc>
        <w:tc>
          <w:tcPr>
            <w:tcW w:w="78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tLeast"/>
              <w:ind w:left="0" w:leftChars="0" w:right="0" w:rightChars="0" w:firstLine="0" w:firstLineChars="0"/>
              <w:outlineLvl w:val="9"/>
              <w:rPr>
                <w:rFonts w:hint="default" w:ascii="Times New Roman" w:hAnsi="Times New Roman" w:eastAsia="宋体" w:cs="Times New Roman"/>
                <w:b/>
                <w:bCs/>
                <w:i w:val="0"/>
                <w:color w:val="000000"/>
                <w:sz w:val="16"/>
                <w:szCs w:val="16"/>
                <w:u w:val="none"/>
              </w:rPr>
            </w:pPr>
          </w:p>
        </w:tc>
      </w:tr>
    </w:tbl>
    <w:p>
      <w:pPr>
        <w:jc w:val="left"/>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说明：专业名称后加“#”为限期停考专业，不接受新生报名，停考过渡期内相关课程继续</w:t>
      </w:r>
      <w:r>
        <w:rPr>
          <w:rFonts w:hint="default" w:ascii="Times New Roman" w:hAnsi="Times New Roman" w:cs="Times New Roman"/>
          <w:b w:val="0"/>
          <w:bCs w:val="0"/>
          <w:i w:val="0"/>
          <w:color w:val="000000"/>
          <w:kern w:val="0"/>
          <w:sz w:val="20"/>
          <w:szCs w:val="20"/>
          <w:u w:val="none"/>
          <w:lang w:val="en-US" w:eastAsia="zh-CN" w:bidi="ar"/>
        </w:rPr>
        <w:t>接受报考。</w:t>
      </w:r>
    </w:p>
    <w:p>
      <w:pPr>
        <w:rPr>
          <w:rFonts w:hint="eastAsia"/>
          <w:lang w:val="en-US" w:eastAsia="zh-CN"/>
        </w:rPr>
      </w:pPr>
    </w:p>
    <w:p>
      <w:r>
        <w:br w:type="page"/>
      </w:r>
    </w:p>
    <w:p>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附件3</w:t>
      </w:r>
    </w:p>
    <w:p>
      <w:pPr>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shd w:val="clear" w:color="auto" w:fill="FFFFFF"/>
          <w:lang w:val="en-US" w:eastAsia="zh-CN"/>
        </w:rPr>
        <w:t>2023年4、10月广东省自学考试开考课程使用教材表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8"/>
        <w:gridCol w:w="1088"/>
        <w:gridCol w:w="2577"/>
        <w:gridCol w:w="3418"/>
        <w:gridCol w:w="1796"/>
        <w:gridCol w:w="2414"/>
        <w:gridCol w:w="1746"/>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序号</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课程代码</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课程名称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教材名称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主编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版次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张雷声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英语（一）自学教程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张敬源 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英语（二）自学教程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张敬源 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赵守香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扈志明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吴纪桃、漆毅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2023年4月</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吴纪桃</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漆</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预计2023年</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陈兆斗  邢永丽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2023年4月</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陈兆斗</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邢永丽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预计2023年</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杜国平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张厚粲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刘豪兴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朱立元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  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李仁玉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周山芙  赵  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白瑷峥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毕克贵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梅  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  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陈雨露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贾国军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昝志宏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马丽娟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英汉互译教程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孟庆升 张希春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吴顺昌　黄震华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薛荣久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黄国庆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  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黄晓玲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方春祥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史天陆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王关富　蒋显璟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张静中  许娟娟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　梅  黄敬阳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杨逢华  林桂军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刘熙瑞  杨朝聚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工商行政管理学概论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工商行政管理学概论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许光建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刘凤良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闫笑非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张仁侠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梁俊娇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赵凤敏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冷柏军  张  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贾玉革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白瑷峥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高树军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丁栋虹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孟永峰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  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余恕莲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李胜坤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  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丁瑞玲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　淳 吕兆德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王本哲 王尔康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程正方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  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楼建波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周筱莲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王洪耘  李先国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中国广告学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  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廖为建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伊志宏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毕克贵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汪旭晖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  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吴汉东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顾功耘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  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傅鼎生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徐孟洲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郭明瑞 房绍坤 刘凯湘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潘剑锋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张守文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张明楷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余劲松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蒋新苗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傅鼎生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徐卫东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马宏俊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汪建成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湛中乐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刘金华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曾尔恕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李启成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徐爱国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胡象明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孙亚忠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周光辉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王续添</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谭君久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宁  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　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强  彭向刚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虞崇胜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竺乾威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饶士奇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  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常崇宜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邢利娅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虞永平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科学.技术.社会</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科学、技术与社会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刘孝廷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韩映虹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学前比较教育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比较学前教育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  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何晓夏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王旭晓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乌美娜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吴王杰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劳凯声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中外教育管理史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中外教育管理史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施克灿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孙绵涛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教育评估和督导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教育督导、评价与监测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苏君阳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靳希斌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赵德成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劳凯声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教育预测与规划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教育预测与规划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朱颜杰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郭瞻予</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刘志军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虞永平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鲍传友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郭法奇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  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阴国恩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钟启泉 张  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班建武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魏曼华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吕姿之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徐行言</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陈广胜 胡鸿杰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董继超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外国秘书工作概况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外国秘书工作概况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方国雄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余志远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文学概论（一）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王一川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陈思和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陈思和 宋炳辉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方智范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方智范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刘建军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齐沪扬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  帆 朱晓进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洪 张峰屹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洪 张峰屹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孟昭毅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  阳 贺  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俞洪亮 秦  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白永权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杨俊峰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王家湘 张中载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杨俊峰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张伯香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高金萍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张国良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  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公关礼仪</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公关礼仪</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李兴国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陈先红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周安华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公关语言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公共关系语言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蒋春堂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中国新闻事业史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中国新闻事业史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丁淦林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新闻采访写作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新闻采访写作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赵景云 刘小燕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报纸编辑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报纸编辑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  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新闻评论写作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新闻评论写作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曾建雄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新闻摄影</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新闻摄影</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毕根辉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外国新闻事业史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外国新闻事业史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张允若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中外新闻作品研究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中外新闻作品研究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汤世英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新闻事业管理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新闻媒体经营与管理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谢新洲 陈春彦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徐克容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徐克容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现代英语语法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李基安 王望妮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张维友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丁俊杰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陆俭明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曹中平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崔</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缪代文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汪旭晖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聂利君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  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杨小平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于</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程大为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  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于</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赵守香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　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秦良娟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李凤云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周志忠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  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何明珂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中国司法制度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中国司法制度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张绍彦  韦  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罪犯劳动改造学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罪犯劳动改造学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宋胜尊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监所法律文书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监所法律文书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白焕然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夏宗素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狱内侦查学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狱内侦查学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徐为霞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罪犯改造心理学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罪犯改造心理学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章恩友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钱小军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峰　曾咏梅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周庆山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蒋汉生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刘俊生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胡佩诚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张迎新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应用文写作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火玥人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张海霞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  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蔡怀崇 张克猛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机械制图（一）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机械制图（一）（含习题集）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许睦旬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  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孙洪祥</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申亚男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传感器与检测技术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传感器与检测技术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樊尚春 张建民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沈任元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可编程控制器原理与应用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可编程控制器原理与应用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贾贵玺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孙践知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张琼声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袁春风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张琼声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李学干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陈向群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苏仕华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陈向群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张学群 崔  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  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孙卫真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杨一平 卢  山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倪继烈</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丁建梅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陈丽华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赵亚丁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周广春 王秋生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张金生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杨小平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穆静波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廖红建 党发宁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张金生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钟善桐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建筑经济与企业管理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严  薇 华建民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施卫星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安云庆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朱大年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孙保存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  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丛亚丽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绳  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姚景鹏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郭红卫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  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  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李春玉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郑修霞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周颖清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张海燕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刘华平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郭延庆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  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陈京立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互联网及其应用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互联网及其应用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贾卓生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方美琪 陈禹 蒋洪迅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查锡良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钟才高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李小妹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姚景鹏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顾</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　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公共关系口才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公共关系口才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黄士平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现代谈判学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现代谈判学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蒋春堂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公共关系案例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公共关系案例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涂光晋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国际公共关系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国际公共关系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郭惠民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叶陈刚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创新思维理论与方法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创新思维理论与方法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周祯祥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广告运作策略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广告运作策略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黄升民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现代媒体总论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现代媒体总论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金梦玉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刘鹤年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政府经济管理概论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政府经济管理概论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孙亚忠　金乐琴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关信平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采购战术与运营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采购战术与运营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  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思想道德修养与法治</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思想道德修养与法律基础自学考试学习读本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刘瑞复　左  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中国近现代史纲要自学考试学习读本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李　捷  王顺生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马克思主义基本原理概论自学考试学习读本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卫兴华　赵家祥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柳金甫 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2023年4月使用此版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柳金甫 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预计2023年10月启用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刘吉佑徐诚浩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2023年4月使用此版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刘吉佑</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徐诚浩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预计2023年10月启用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尤黎明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黄永禧 王宁华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徐中玉</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陶型传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温希东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杨全胜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w:t>
            </w:r>
            <w:r>
              <w:rPr>
                <w:rStyle w:val="11"/>
                <w:rFonts w:hint="default" w:ascii="Times New Roman" w:hAnsi="Times New Roman" w:eastAsia="宋体" w:cs="Times New Roman"/>
                <w:sz w:val="16"/>
                <w:szCs w:val="16"/>
                <w:lang w:val="en-US" w:eastAsia="zh-CN" w:bidi="ar"/>
              </w:rPr>
              <w:t>＋＋程序设计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李全龙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通信概论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通信概论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曹丽娜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w:t>
            </w:r>
            <w:r>
              <w:rPr>
                <w:rStyle w:val="11"/>
                <w:rFonts w:hint="default" w:ascii="Times New Roman" w:hAnsi="Times New Roman" w:eastAsia="宋体" w:cs="Times New Roman"/>
                <w:sz w:val="16"/>
                <w:szCs w:val="16"/>
                <w:lang w:val="en-US" w:eastAsia="zh-CN" w:bidi="ar"/>
              </w:rPr>
              <w:t>语言程序设计（一）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Java语言程序设计（一）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张华忠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计算机网络安全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计算机网络安全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梁亚声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电子商务与电子政务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电子商务与电子政务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刘世峰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物流数学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付维潼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毛浚纯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王德章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伍新春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心理测量与评估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心理测量与评估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漆书青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青少年心理卫生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青少年心理卫生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许百华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心理咨询与辅导（一）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心理咨询与辅导（一）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陶崃烜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心理的生物学基础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心理的生物学基础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梁宝勇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心理治疗（一）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心理治疗（一）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郑日昌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变态心理学（一）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变态心理学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王建平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职业辅导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职业辅导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侯志瑾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樊富珉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周旺生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吴志攀　刘　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胡锦光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马忆南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　民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马庆钰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采购谈判与供应商选择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采购谈判与供应商选择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葛建华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商业组织与过程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商业组织与过程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郑称德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王卫国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11"/>
                <w:rFonts w:hint="default" w:ascii="Times New Roman" w:hAnsi="Times New Roman" w:eastAsia="宋体" w:cs="Times New Roman"/>
                <w:sz w:val="16"/>
                <w:szCs w:val="16"/>
                <w:lang w:val="en-US" w:eastAsia="zh-CN" w:bidi="ar"/>
              </w:rPr>
              <w:t>吕以仙</w:t>
            </w:r>
            <w:r>
              <w:rPr>
                <w:rFonts w:hint="default" w:ascii="Times New Roman" w:hAnsi="Times New Roman" w:eastAsia="宋体" w:cs="Times New Roman"/>
                <w:i w:val="0"/>
                <w:color w:val="000000"/>
                <w:kern w:val="0"/>
                <w:sz w:val="16"/>
                <w:szCs w:val="16"/>
                <w:u w:val="none"/>
                <w:lang w:val="en-US" w:eastAsia="zh-CN" w:bidi="ar"/>
              </w:rPr>
              <w:t xml:space="preserve">   </w:t>
            </w:r>
            <w:r>
              <w:rPr>
                <w:rStyle w:val="11"/>
                <w:rFonts w:hint="default" w:ascii="Times New Roman" w:hAnsi="Times New Roman" w:eastAsia="宋体" w:cs="Times New Roman"/>
                <w:sz w:val="16"/>
                <w:szCs w:val="16"/>
                <w:lang w:val="en-US" w:eastAsia="zh-CN" w:bidi="ar"/>
              </w:rPr>
              <w:t>李荣昌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李平兰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苏宜香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綦菁华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林晓明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张万起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李淑媛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包大跃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烹饪与膳食管理基础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烹饪与膳食管理基础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闫怀成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黄国伟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康晓平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胡永华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张竞超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苏宜香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李淑媛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郝卫东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新型食品概论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新型食品概论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孙长颢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綦菁华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　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路新国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王学文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◆连锁与特许经营管理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企业连锁经营与管理（第二版）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肖  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◆销售团队管理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销售团队建设与管理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麦肯斯特营销顾问公司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12561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矫正原理与实务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矫正原理与实务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  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孙蚌珠　冯雅新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国家税收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国家税收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孙世强、韩东京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吴旭东、田雷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外国财政</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资本主义财政学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王传伦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国际税收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国际税收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李久龙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赵曼、戴瑾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张栓林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杨河清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劳动就业概论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就业与培训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张小建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人类成长与环境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人类行为与社会环境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汪新建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卢淑华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团体社会工作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陈钟林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中国时代经济出版社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西方社会学理论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西方社会学理论教程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侯钧生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社区社会工作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社会科学文献出版社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个案社会工作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个案工作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隋玉杰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社会行政</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社会工作行政</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劳动社会学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劳动社会学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人事管理学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现代人事管理学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潘文庆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梁志燊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陈帼眉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幼儿文学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幼儿文学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祝士媛、张美妮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吉林大学出版社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学前儿童数学教育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学前儿童数学教育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张慧和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杨爱华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学前儿童科学教育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学前儿童科学教育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廖丽英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学前儿童语言教育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学前儿童语言教育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学前儿童美术教育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学前儿童美术教育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屠美如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学前儿童音乐教育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学前儿童音乐教育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许卓娅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学前游戏论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学前游戏论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丁海东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学前儿童家庭教育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学前儿童家庭教育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李洪曾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扈中平、李方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学校管理学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杨颖秀等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柯佑祥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华东师范大学出版社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现代人员测评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人员测评理论与方法（第二版）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萧鸣政等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认知心理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认知心理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高玉祥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运动生理学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运动生理学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孙美兰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日本语[1-2]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黄仁贵编译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山西人民出版社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1997年3月第3版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标准日语中级教程（上册）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标准日语中级教程（下册）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张慧明、刘小珊(上册)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张慧明、黎珂（下册）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精修日本语文法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日本国概况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日本国家概况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刘笑明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日语（第7册）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陈生保、胡国伟、陈华洁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日语（第8册）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陈生保、胡国伟、陈华洁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1987年12月第1版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日本文学作品选读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马春辉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李明伟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2009第1月第1版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广告心理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马谋超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中国市场出版社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广告媒体分析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广告媒体分析课程辅导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聂艳梅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2004.9第一版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企业形象与策划（CIS）</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企业形象与策划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孙国辉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广播电视广告</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广播电视广告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何建平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平面广告设计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平面广告设计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2004.2第一版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中外广告史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中外广告史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陈培爱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中国物价出版社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2002·8第二版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现代服装材料学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周璐英、吕逸华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服装市场与营销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刘小红、刘东、陈学军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2008年4月第3版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简明配器法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管弦乐法基础教程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美术鉴赏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中国美术史及作品鉴赏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皮道坚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中国古代画论发展史实</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李来源等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尹少淳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新编剑桥商务英语（初级）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(英）Cook，R.</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(英)Pedretti，M.</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(英)Stephenson，H.</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邬文兵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李宝仁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赵玉焕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赵西卜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魏振华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陈守忠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李晓梅、白蔚秋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许冰梅、郑云瑞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黄桂芝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邱伟年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中国古代文论选读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古代文论名篇选读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韩湖初、陈良运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中国书籍出版社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现代汉语语法学（增订本）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傅雨贤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1994年4月第1次修订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第二外语（日语）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日语入门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杨拙人、下泽胜井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广州外语音像出版社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新编日语阅读文选（第一册）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陆静华、季林根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新编日语阅读文选（第二册）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陆静华、季林根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大学英语自学教程（上、下册）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1999年12月第2版(上册)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1998年6月第2版(下册)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视觉传达设计基础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陈振旺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广告文案写作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广告方案写作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胡晓芸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1998.12第一版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学前教育科学研究与论文写作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学前教育科学研究与论文写作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杨丽珠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学前特殊儿童教育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学前特殊儿童教育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学前教育行政与管理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学前教育行政与管理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张燕、闫水晶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学前教育诊断与咨询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学前教育诊断与咨询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顾荣芳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学前儿童心理卫生与辅导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学前儿童心理卫生与辅导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朱家雄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儿童文学名著导读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儿童文学名著导读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王泉根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审计学基础（第三版）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王守龙、王珠强、杨玉龙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范文正、林洪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政府预算管理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政府预算管理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物流案例与实训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物流案例与实训（第二版）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李联卫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孙桓、陈作模、葛文杰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2013年4月第8版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宋宝玉、王黎钦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几何量公差与检测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互换性与技术测量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廖念钊、古莹菴、莫雨松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中国计量出版社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2011年2月第5版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于骏一、邹青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计算机辅助工程软件（UG）</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UG NX6中文版应用与实例教程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黎震、刘磊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机电传动与控制技术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机电传动控制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张志义、孙蓓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张传燧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贺国庆、于洪波、朱文富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药物分析（三）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刘文英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2003.6五版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2003.6五版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药剂学（二）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药剂学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崔福德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2003.7五版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药事管理学（二）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药事管理学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2003三版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机械测试技术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汽车工程测试技术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麻友良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车身工程应用数学基础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范远泽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侯新朴、詹先成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2003.5五版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无机及分析化学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无机化学与分析化学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林培喜、朱玲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哈尔滨工程大学出版社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高鸿宾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2005年5月第4版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分子生物学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药学分子生物学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史济平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2003.7二版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实验心理学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实验心理学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孟庆茂、常建华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1999年5月第一版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文献检索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社会科学文献检索与利用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机械制造装备设计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机械制造装备设计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冯辛安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电机与拖动基础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电机及拖动基础（上下册）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顾绳谷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1999年10月第2版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电工原理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电工学（上册  电工技术）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林珊、陈国鼎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电力电子技术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电力电子技术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王兆安、黄俊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2003年2月4版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检测与转换技术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电气测试技术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林德杰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微机控制技术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于海生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电力拖动自动控制系统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电力拖动自动控制系统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陈伯时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工业自动化仪表与过程控制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过程控制仪表及控制系统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林德杰等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单片机原理及应用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MCS-51系列微型计算机及其应用(第3版)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孙育才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东南大学</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计算机软件基础（二）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计算机软件技术基础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徐士良、葛兵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信息系统开发---方法、案例与实验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郝晓玲、韩冬梅、韩松乔</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环境生态学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环境生态学（第二版）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李洪远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环境质量评价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环境评价教程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徐新阳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化工设计概论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化工设计（第三版）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陈声宗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02585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模拟电子技术基础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线性电子电路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吴运昌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孙家啸、欧阳民等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农村企事业会计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农业企事业会计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梁星维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数理统计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医药数理统计方法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祝国强、刘庆欧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2004.7一版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化工原理（二）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化工原理（第二版）上下册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夏清、贾绍义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咸春龙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建筑力学与结构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建筑力学与建筑结构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刘丽华、王晓天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中国电力出版社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2008年5月第2版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城市规划原理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城市规划原理（第三版）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王克强、石忆邵、刘红梅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劳动和社会保障概论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郑功成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公共事业管理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公共事业管理概论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朱仁显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公共管理学引论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张钢著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信息化理论与实践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陈庄、刘加伶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项目管理教程新编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关老健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企业物流管理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黄由衡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2012年9月版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供应链物流学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周启蕾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2013年5月第3版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物流运输管理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物流运输组织与管理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王述英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团体心理辅导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团体咨询治疗与团体训练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2003年12月第一版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数控机床故障诊断与维护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数控机床调试与维修</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李继中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国有资产管理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国有资产管理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祁军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03483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发动机原理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汽车拖拉机发动机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董敬、庄志、常思勤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心理健康教育课程设计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中小学心理健康教育课程设计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曹梅静、王玲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特殊儿童心理与教育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特殊儿童心理健康教育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何侃等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江苏大学出版社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心理测评技术与档案建立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中小学生心理测评与心理档案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陈雪枫、刘科荣、宇斌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1997年8月第一版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国际旅游饭店管理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饭店管理概论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粱玉社、白毅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采购与供应谈判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采购谈判与采购方式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王刚、刘鹤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供应链管理与企业采购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魏国辰、温卫娟、张莹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中国发展出版社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采购与供应关系管理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采购成本控制与供应商管理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2016年1月第二版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采购法务与合同管理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采购、供应法务与合同管理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采购绩效管理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物流成本与供应链绩效管理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人民邮电出版社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采购与供应链案例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采购与供应链案例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吴守荣等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运作管理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生产与运作管理（第三版）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陈荣秋、马士华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液压与气压传动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液压与气压传动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王积伟、章宏甲、黄谊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会计制度设计与比较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孙光国、陈艳利、刘英明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国际会计与审计准则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国际会计准则与惯例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张学谦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对外经济贸易大学出版社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03823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建筑制图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建筑制图</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何斌、陈锦昌、王枫红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2014年3月第7版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服装发展简史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中外服装史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黄能馥等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湖北美术出版社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2002年3月1版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服装生产管理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服装生产管理（第二版）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宋惠景、万志琴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服装企业督导管理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服装企业督导管理(第2版)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服装品质管理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服装品质管理（第2版）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万志琴、宋惠景、张小良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西洋服装史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西洋服装史（第二版）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李当歧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王革辉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服装工业工程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基础工业工程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易树平、郭伏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服装国际贸易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服装国际贸易概论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陈学军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服装连锁店管理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服装零售概论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刘小红、林松涛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服装消费心理学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服装心理学概论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赵平、吕逸华、蒋玉秋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服饰流行分析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服装流行趋势调查与预测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吴晓菁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服装市场调查与分析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余建春、方勇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服装商品检验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出口服装商检实务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陈学军、陈霞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服装专业英语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实用服装专业英语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张小良等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艺术设计与美学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刘子川等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施工技术与组织</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土木工程施工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童华炜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中国旅游文化与民俗文化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林正秋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吴守荣等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建设工程工程量清单计价实务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工程量清单计价实务教程——房屋建筑工程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周志华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项目决策分析与评价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建筑工程经济与项目管理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李慧民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冶金工业出版社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建设监理导论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工程建设监理（第三版）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詹炳根、殷为民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建筑工程合同（含FIDIC)条款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工程招投标与合同管理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刘黎虹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申荷永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1999年9月第一版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学习心理与辅导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中小学生学习辅导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刘学兰、何先友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人格心理学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人格心理学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04366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曲式与作品分析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曲式分析基础教程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高为杰等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戴树桂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固体废物管理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固体废物管理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何品晶、邵立明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大气污染控制技术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大气污染控制工程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郭静、阮宜纶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水污染控制工程（一）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水污染控制技术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王金梅、薛叙明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环境微生物学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环境微生物学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乐毅全、王士芬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环境工程导论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环境工程概论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朱蓓丽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环境规划与管理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环境规划学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郭怀成等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城市生态与环境学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城市生态环境学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杨士弘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2003年2月第二版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环境地学基础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环境地学原理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李天杰等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环境仪器分析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分析仪器操作技术与维护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黄一石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咸春龙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2002年7月一版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财务会计专题</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王维祝、谢瑞峰、郭继宏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2003年9月一版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管理与成本会计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成本管理会计学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杨修发、朱启明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2003年4月二版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黄新荣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楼宇智能化技术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楼宇智能化技术（第2版）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张振昭、许锦标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微机原理及应用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许立梓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王连生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中央电大出版社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中学语文教学法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中学语文课程与教学论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陈建伟等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刘玉平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04884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化工技术经济</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化工技术经济（第三版）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04912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汽车电子控制技术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汽车电子控制技术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凌永成、于京诺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环境科学基础教程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郭怀成等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中国环境科学出版社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2003年5月第二版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化学反应工程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化学反应工程（第二版）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梁斌、段天平、唐盛伟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2010年2月第2版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石油炼制工程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石油炼制工艺学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沈本贤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周禄新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西北工业大学出版</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项目范围管理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项目范围管理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赵涛、潘欣鹏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项目成本管理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项目成本管理（第2版）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项目质量管理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项目质量管理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王祖和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项目时间管理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项目计划与控制（第2版）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卢向南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项目论证与评估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项目论证与评估（第2版）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戚安邦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彭璧玉、王忠、罗双发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税收筹划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税收筹划（第五版）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计金标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中学英语教学法（小教）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英语教学法教程理论与实践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何广铿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商务英语翻译（英译汉）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张新红、李明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商务英语阅读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新编商务英语泛读（2）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新编商务英语泛读（3）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新编商务英语泛读（4）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吴长镛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2005年2月第1版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新编商务英语写作（1）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新编商务英语写作（2）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张春柏等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2005年2月第1版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2006年3月第1版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日本语言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徐一平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日本社会文化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有机化学（五）</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倪沛洲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药用植物与生药学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药用植物学与生药学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郑汉臣、蔡少青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2003四版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环境保护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王淑莹、高春娣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多媒体技术应用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多媒体应用基础（第4版）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刘甘娜、翟华伟、崔立成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公共卫生管理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公共卫生事业管理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周庆行、周立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重庆大学出版社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文化管理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文化管理学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娄成武、孙萍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国土资源管理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土地资源管理学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王万茂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采购原理与战略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郑秀恋、赵秀艳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王任祥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2005年4月第2版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采购环境与供应市场分析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国际采购理论与实务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采购绩效测量与商业分析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采购组织与绩效管理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邓明荣、冯毅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采购过程与合同管理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乌云娜等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数控原理与数控技术运用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机床数控技术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胡占齐、杨莉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汽车故障分析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汽车故障诊断方法与维修技术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李春明、刘艳莉、张军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05913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汽车维修技术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汽车维修工程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王耀斌、宋年秀</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05951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心理与教育统计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教育与心理统计学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张敏强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现代审计学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2003年9月一版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赵永任、李一凡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中国水利水电出版社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工作分析理论与应用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李永杰、李强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刘善敏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工资管理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薪酬管理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朱琪、王忠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技术经济学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农业技术经济学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牛宝俊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工程招标与合同管理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建设工程招投标及合同管理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梅阳春、邹辉霞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沈祖炎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新编简明英语语言学教程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戴炜栋、何兆熊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李端、殷明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2003.5五版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汽车构造</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汽车构造（上、下）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陈家瑞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2008年4月第2版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汽车运用工程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汽车运用工程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许洪国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人民交通出版社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2014年10月第5版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建筑法规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建设法律制度及实例精选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佘立中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中国音乐史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中国音乐通史简编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孙继南等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山东教育出版社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工程造价确定与控制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工程造价确定与控制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吴学伟、谭德精、李江涛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重庆大学出版社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2012年10月第6版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供应链与企业物流管理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现代物流与供应链管理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采购与仓储管理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采购与仓储管理实务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耿波、聂强大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物流学导论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沈小平、卢少平、聂伟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华中科技大学出版社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运输与配送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配送管理（第2版）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汝宜红、宋伯慧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信息技术与物流管理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信息技术与物流管理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彭扬、傅培华、陈杰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07114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07250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投资学原理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投资学（第四版）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郎荣燊、裘国根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崔生祥、周鸿、魏想明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新编英语教程(第5册)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李观仪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汪凤桂、曾征民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社会保障理论与实践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诸孝正、陈妙云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农村政策法规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农村政策与法规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周建华、陈亚平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服饰文化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李当歧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唐宋词研究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唐宋名家词导读（新编）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彭玉平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物流系统工程（第3版）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王长琼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中国财富出版社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2014年9月第3版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物流系统规划与设计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张丽、郝勇、黄建伟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仓储技术和库存理论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现代仓储物流技术与装备</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张晓川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Visual Basic程序设计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Visual Basic程序设计教程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刘炳文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                         北京交通大学出版社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左两军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国际结算</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国际结算（第三版）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庞红、尹继红、沈瑞年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万融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07802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采购管理与库存控制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采购与库存控制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张晓华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华中科技大学出版社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07961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工程数学（一）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概率论/线性代数/积分变换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同济/同济/南京大学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1989年5月第3版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历代应用文选读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历代文书选读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剑奇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湖北科技出版社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理财学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现代企业理财学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尹书亭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商务秘书学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商务文秘教程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刘翔飞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中南工业大学出版社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传播与广告</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广告原理与方法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陈培爱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厦门大学出版社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2007年10月第4版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秘书外事管理实务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涉外秘书学纲要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杨剑宇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牟小容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孔凡文、何红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大连理工大学出版社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工程经济学与项目融资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刘晓君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蔡延光等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汽车安全检测技术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机动车检验技术与检验报告填制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戴晓锋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陆剑清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房地产投资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房地产投资分析（第四版）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刘秋雁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2014年3月第4版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现代企业管理信息系统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企业管理信息系统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高波、黄兰秋、奉国和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吴忠培、李腾飞、彭连清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动漫产业概论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动漫产业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谭玲、殷俊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四川大学出版社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动画编导基础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动画编导基础教程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袁晓黎等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09235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设计概论（第二版）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邱景源、江滨</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化工仪表及自动化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化工仪表及自动化（第五版）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厉玉鸣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骆珣等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英国文学选读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英国文学史及选读（1、2册）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吴伟仁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1988年12月第1版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美国文学选读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美国文学史及选读（第一、二册）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吴伟仁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设计艺术鉴赏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焦成根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曹宗平、罗燕、叶小梅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邓顺国、余以胜、姚若辉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何晓兵、叶小梅、潘国斌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资本运营与融资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林勇、李增福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聂新军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纪志明、刘汉辉、孙高洁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班级管理学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班级管理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李学农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现代学校人力资源管理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现代学校人力资源管理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易凌峰、李伟涛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教育财政学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廖楚晖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10876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英美报刊选读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美英报刊阅读教程（第3版）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端木义万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尹定邦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湖南科学技术出版社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国际旅游发展导论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罗明义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民间文学概论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民间文学教程（第二版）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刘守华、陈建宪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中国近代文学发展史（上、下）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管林等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中国文联出版社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陈佳民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近代汉语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近代汉语概论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袁滨</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1992年6月第1版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唐诗宋词研究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唐诗宋词概说</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陈新璋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商标管理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商标法学教程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胡开忠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基础写作/基础写作文选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刘孟宇、诸孝正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财税史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简明中国财税史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体育科研方法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体育科学研究方法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杨迺军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中国旅游文学作品选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古代旅游文学作品选读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冯乃康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旅游资源开发与环境保护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旅游资源开发与利用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王德刚等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山东大学出版社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翻译新概念 英汉互译使用教程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宋天锡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国防工业出版社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和声学（二）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和声学基础教程[下]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谢功成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外国音乐史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西方音乐史略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李应华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1988年10月第1版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音乐作品欣赏（二）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音乐欣赏讲话[下]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钱仁康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复调音乐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复调写作及复调音乐分析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王安国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歌曲作法（二）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二部歌曲写作基本技巧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曾理中、董忠良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董伍伦、李强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现代企业人力资源管理概论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人力资源管理概论（第3版）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谌新民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企业人力资源统计学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程振源、李军华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工作岗位研究原理与应用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工作分析：理论、方法与应用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宏观劳动力配置</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宏观劳动力配置</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张建武、朱琪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国际劳务合作和海外就业</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国际劳动力市场与海外就业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曹宗平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劳动争议处理概论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劳动争议处理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罗燕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叶上雄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陈安福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现代汉语(增订二版)(上)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黄伯荣、廖序东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现代汉语(增订二版)（下）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黄伯荣、廖序东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郭锡良等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2000年3月第2版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郭锡良等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2000年3月第2版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中小学语文教材教法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黄绮华、李求真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新世纪出版社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新编英语教程（第6册）修订版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李观仪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英语论文写作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英语写作手册（中文版）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丁往道等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陈其光等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1992年11月第1版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电力工程</w:t>
            </w:r>
            <w:bookmarkStart w:id="0" w:name="_GoBack"/>
            <w:bookmarkEnd w:id="0"/>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工厂供电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同济大学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自动控制理论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自动控制原理（第3版）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孙炳达等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电器与可编程控制器技术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电器与可编程控制器应用技术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邓则名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现代国际商务谈判实务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邹建华等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2000.11第1版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国际商务法律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国际商务法律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董新民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中国时代经济出版社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2000.12北京第2版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陶晓波编译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张灿鹏编译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高红岩编译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袁蓉丽编译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赵书华、臧维、娄梅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张运来、宋艳红编译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李业昆 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陈运涛编译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杨丽编译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董瑾、刘岭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尹美群编译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兰新梅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黄桂芝、陶晓波编译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化学品安全管理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危险化学品安全技术与管理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蒋军成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化工机械基础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化工过程设备机械基础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李多民、俞惠敏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石油化工工艺学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化学工艺学（第二版）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米镇涛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高分子化工基础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高分子科学基础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梁晖、卢江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精细有机合成化学与工艺学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精细有机合成化学及工艺学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唐培堃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加油加气站设计与管理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加油加气站设计与技术管理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樊宝德、朱焕勤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化工产品检测技术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化工产品质量检验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王光明、范跃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中国计量出版社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石油储运概论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石油储运基础知识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吴世逵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石油产品应用技术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石油产品应用技术基础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黄克明、江禄森、莫桂娣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腐蚀与防腐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油气管道腐蚀与防护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寇杰、梁法春、陈婧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金融理财分析技术与技巧</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金融投资分析技术与技巧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欧阳莹、章劼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金融理财规划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王庆仁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礼仪学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现代礼仪学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黄士平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武汉测绘科技大学</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1995年10月第1版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bl>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说明</w:t>
      </w:r>
      <w:r>
        <w:rPr>
          <w:rFonts w:hint="default" w:ascii="Times New Roman" w:hAnsi="Times New Roman" w:eastAsia="仿宋_GB2312" w:cs="Times New Roman"/>
          <w:sz w:val="22"/>
          <w:szCs w:val="22"/>
        </w:rPr>
        <w:t>：</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1.课程名称前加“◆”的连锁与特许经营管理课程考试大纲和销售团队管理课程考试大纲请从中国教育考试网（www.neea.edu.cn）下载。</w:t>
      </w:r>
    </w:p>
    <w:p>
      <w:r>
        <w:rPr>
          <w:rFonts w:hint="default" w:ascii="Times New Roman" w:hAnsi="Times New Roman" w:eastAsia="仿宋_GB2312" w:cs="Times New Roman"/>
          <w:sz w:val="22"/>
          <w:szCs w:val="22"/>
          <w:lang w:val="en-US" w:eastAsia="zh-CN"/>
        </w:rPr>
        <w:t>2.根据教育部教育考试院安排，课程名称前加“</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仿宋_GB2312" w:cs="Times New Roman"/>
          <w:sz w:val="22"/>
          <w:szCs w:val="22"/>
          <w:lang w:val="en-US" w:eastAsia="zh-CN"/>
        </w:rPr>
        <w:t>”的课程预计2023年10月考试使用新教材，2023年4月考试仍使用原教材，详见备注。</w:t>
      </w:r>
    </w:p>
    <w:p/>
    <w:p/>
    <w:sectPr>
      <w:pgSz w:w="16838" w:h="11906" w:orient="landscape"/>
      <w:pgMar w:top="1417" w:right="1440" w:bottom="1417"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1C887710"/>
    <w:rsid w:val="0CB329B3"/>
    <w:rsid w:val="1C887710"/>
    <w:rsid w:val="2BC27C4A"/>
    <w:rsid w:val="3A9D68EE"/>
    <w:rsid w:val="4795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样式1"/>
    <w:basedOn w:val="1"/>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7">
    <w:name w:val="样式2"/>
    <w:basedOn w:val="1"/>
    <w:next w:val="1"/>
    <w:qFormat/>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8">
    <w:name w:val="样式3"/>
    <w:basedOn w:val="1"/>
    <w:next w:val="3"/>
    <w:qFormat/>
    <w:uiPriority w:val="0"/>
    <w:rPr>
      <w:rFonts w:hint="eastAsia" w:ascii="Calibri" w:hAnsi="Calibri" w:eastAsia="仿宋_GB2312" w:cs="Times New Roman"/>
      <w:sz w:val="32"/>
    </w:rPr>
  </w:style>
  <w:style w:type="character" w:customStyle="1" w:styleId="9">
    <w:name w:val="font01"/>
    <w:basedOn w:val="5"/>
    <w:qFormat/>
    <w:uiPriority w:val="0"/>
    <w:rPr>
      <w:rFonts w:hint="eastAsia" w:ascii="宋体" w:hAnsi="宋体" w:eastAsia="宋体" w:cs="宋体"/>
      <w:color w:val="000000"/>
      <w:sz w:val="20"/>
      <w:szCs w:val="20"/>
      <w:u w:val="none"/>
    </w:rPr>
  </w:style>
  <w:style w:type="character" w:customStyle="1" w:styleId="10">
    <w:name w:val="font11"/>
    <w:basedOn w:val="5"/>
    <w:uiPriority w:val="0"/>
    <w:rPr>
      <w:rFonts w:hint="default" w:ascii="Arial" w:hAnsi="Arial" w:eastAsia="宋体" w:cs="Arial"/>
      <w:color w:val="000000"/>
      <w:sz w:val="20"/>
      <w:szCs w:val="20"/>
      <w:u w:val="none"/>
    </w:rPr>
  </w:style>
  <w:style w:type="character" w:customStyle="1" w:styleId="11">
    <w:name w:val="font5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2022-12-06T08:19:00Z</dcterms:created>
  <dc:creator>Mary</dc:creator>
  <cp:lastModifiedBy>Mary</cp:lastModifiedBy>
  <dcterms:modified xsi:type="dcterms:W3CDTF">2022-12-06T08:20:17Z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41DA5668A5F64B928A91AF4D0898AAE8</vt:lpwstr>
  </property>
</Properties>
</file>