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hint="default" w:ascii="Times New Roman" w:hAnsi="Times New Roman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/>
          <w:sz w:val="44"/>
          <w:szCs w:val="44"/>
        </w:rPr>
        <w:t>考生属性与考试科目之间关系的说明</w:t>
      </w:r>
    </w:p>
    <w:p>
      <w:pPr>
        <w:spacing w:line="560" w:lineRule="exact"/>
        <w:jc w:val="center"/>
        <w:rPr>
          <w:rFonts w:hint="default" w:ascii="Times New Roman" w:hAnsi="Times New Roman" w:eastAsia="方正小标宋简体"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2268"/>
        <w:gridCol w:w="1701"/>
        <w:gridCol w:w="1021"/>
        <w:gridCol w:w="1020"/>
        <w:gridCol w:w="1556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32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考生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属性</w:t>
            </w:r>
          </w:p>
        </w:tc>
        <w:tc>
          <w:tcPr>
            <w:tcW w:w="226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考试类型</w:t>
            </w:r>
          </w:p>
        </w:tc>
        <w:tc>
          <w:tcPr>
            <w:tcW w:w="374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文化科（统考）</w:t>
            </w:r>
          </w:p>
        </w:tc>
        <w:tc>
          <w:tcPr>
            <w:tcW w:w="15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>专业类别</w:t>
            </w:r>
          </w:p>
        </w:tc>
        <w:tc>
          <w:tcPr>
            <w:tcW w:w="1081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必考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科目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首选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科目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再选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科目</w:t>
            </w:r>
          </w:p>
        </w:tc>
        <w:tc>
          <w:tcPr>
            <w:tcW w:w="155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普通类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（物理）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普通统考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语文、数学、外语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物理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四选二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无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普通类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（历史）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普通统考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语文、数学、外语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历史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四选二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无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单考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单招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-1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4"/>
                <w:sz w:val="24"/>
                <w:szCs w:val="24"/>
              </w:rPr>
              <w:t>保送，运动训练、武术与民族传统体育，职教师资，残疾障碍，依学考成绩录取，高职自主招生，中高职衔接三二分段，五年一贯制等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无（注：若单考单招考生需兼报其他科类考试，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使用相应考生属性的考生号）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无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无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无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hanging="480" w:hangingChars="20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注：四选二指从高中学业水平选择考思想政治、地理、化学、生物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学4门科目中选考2门</w:t>
      </w:r>
    </w:p>
    <w:p>
      <w:pPr>
        <w:spacing w:line="240" w:lineRule="auto"/>
        <w:ind w:left="0" w:firstLine="0" w:firstLineChars="0"/>
        <w:jc w:val="both"/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</w:pPr>
    </w:p>
    <w:p>
      <w:pPr>
        <w:spacing w:line="240" w:lineRule="auto"/>
        <w:ind w:left="0" w:firstLine="0" w:firstLineChars="0"/>
        <w:jc w:val="both"/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</w:pPr>
    </w:p>
    <w:p>
      <w:pPr>
        <w:tabs>
          <w:tab w:val="left" w:pos="1730"/>
        </w:tabs>
        <w:spacing w:line="240" w:lineRule="auto"/>
        <w:ind w:left="0" w:firstLine="0" w:firstLineChars="0"/>
        <w:jc w:val="left"/>
        <w:rPr>
          <w:rFonts w:hint="default" w:ascii="Times New Roman" w:hAnsi="Times New Roman"/>
          <w:lang w:val="en-US" w:eastAsia="zh-CN"/>
        </w:rPr>
        <w:sectPr>
          <w:pgSz w:w="11906" w:h="16838"/>
          <w:pgMar w:top="2098" w:right="1474" w:bottom="1985" w:left="1588" w:header="720" w:footer="720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ab/>
      </w: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20" w:lineRule="exact"/>
        <w:jc w:val="center"/>
        <w:rPr>
          <w:rFonts w:hint="default" w:ascii="Times New Roman" w:hAnsi="Times New Roman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/>
          <w:sz w:val="44"/>
          <w:szCs w:val="44"/>
        </w:rPr>
        <w:t>考生类型与报名材料对应表</w:t>
      </w:r>
    </w:p>
    <w:p>
      <w:pPr>
        <w:spacing w:line="240" w:lineRule="exact"/>
        <w:jc w:val="center"/>
        <w:rPr>
          <w:rFonts w:hint="default" w:ascii="Times New Roman" w:hAnsi="Times New Roman" w:eastAsia="方正小标宋简体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3031"/>
        <w:gridCol w:w="2197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09" w:type="dxa"/>
            <w:vMerge w:val="restart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3031" w:type="dxa"/>
            <w:vMerge w:val="restart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考生类型</w:t>
            </w:r>
          </w:p>
        </w:tc>
        <w:tc>
          <w:tcPr>
            <w:tcW w:w="5977" w:type="dxa"/>
            <w:gridSpan w:val="2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考生报名材料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031" w:type="dxa"/>
            <w:vMerge w:val="continue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基础材料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补充材料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</w:p>
        </w:tc>
        <w:tc>
          <w:tcPr>
            <w:tcW w:w="3031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身份证号44开头的广东户籍考生</w:t>
            </w:r>
          </w:p>
        </w:tc>
        <w:tc>
          <w:tcPr>
            <w:tcW w:w="2197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（1）应届毕业生：身份证、户口簿；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（2）往届毕业生：身份证、户口簿、高中阶段学校毕业证；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（3）同等学力人员：身份证、户口簿、初中毕业证、高中同等学力证明。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</w:p>
        </w:tc>
        <w:tc>
          <w:tcPr>
            <w:tcW w:w="3031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引进人才子女考生</w:t>
            </w:r>
          </w:p>
        </w:tc>
        <w:tc>
          <w:tcPr>
            <w:tcW w:w="2197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8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广东省人才优粤卡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</w:p>
        </w:tc>
        <w:tc>
          <w:tcPr>
            <w:tcW w:w="3031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驻粤部队现役军人子女考生</w:t>
            </w:r>
          </w:p>
        </w:tc>
        <w:tc>
          <w:tcPr>
            <w:tcW w:w="2197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80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驻粤部队现役军人身份证明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</w:p>
        </w:tc>
        <w:tc>
          <w:tcPr>
            <w:tcW w:w="3031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身份证号非44开头的广东户籍考生</w:t>
            </w:r>
          </w:p>
        </w:tc>
        <w:tc>
          <w:tcPr>
            <w:tcW w:w="2197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80" w:type="dxa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应届毕业生：《广东省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2024</w:t>
            </w:r>
            <w:r>
              <w:rPr>
                <w:rFonts w:hint="default" w:ascii="Times New Roman" w:hAnsi="Times New Roman" w:eastAsia="仿宋_GB2312" w:cs="Times New Roman"/>
              </w:rPr>
              <w:t>年普通高考报名应届毕业生学籍户籍审核表》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03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97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80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往届毕业生：《广东省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2024</w:t>
            </w:r>
            <w:r>
              <w:rPr>
                <w:rFonts w:hint="default" w:ascii="Times New Roman" w:hAnsi="Times New Roman" w:eastAsia="仿宋_GB2312" w:cs="Times New Roman"/>
              </w:rPr>
              <w:t>年普通高考报名往届毕业生报名资格审核表》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5</w:t>
            </w:r>
          </w:p>
        </w:tc>
        <w:tc>
          <w:tcPr>
            <w:tcW w:w="30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随迁子女考生</w:t>
            </w:r>
          </w:p>
        </w:tc>
        <w:tc>
          <w:tcPr>
            <w:tcW w:w="5977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身份证、户口簿、《广东省进城务工人员随迁子女高考报名资格审核表》，往届毕业生提供高中阶段学校毕业证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6</w:t>
            </w:r>
          </w:p>
        </w:tc>
        <w:tc>
          <w:tcPr>
            <w:tcW w:w="30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香港、澳门学生</w:t>
            </w:r>
          </w:p>
        </w:tc>
        <w:tc>
          <w:tcPr>
            <w:tcW w:w="5977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1.香港或澳门居民身份证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2.《港澳居民来往内地通行证》或《港澳居民居住证》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3.我省高中阶段学校实际就读证明或高中毕业证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7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0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台湾学生</w:t>
            </w:r>
          </w:p>
        </w:tc>
        <w:tc>
          <w:tcPr>
            <w:tcW w:w="5977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1.在台湾居住的有效身份证明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2.《台湾居民来往大陆通行证》或《台湾居民居住证》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3.我省高中阶段学校实际就读证明或高中毕业证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8</w:t>
            </w:r>
          </w:p>
        </w:tc>
        <w:tc>
          <w:tcPr>
            <w:tcW w:w="30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外国侨民</w:t>
            </w:r>
          </w:p>
        </w:tc>
        <w:tc>
          <w:tcPr>
            <w:tcW w:w="5977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1.《中华人民共和国外国人永久居留证》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2.我省高中阶段学校实际就读证明或高中毕业证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9</w:t>
            </w:r>
          </w:p>
        </w:tc>
        <w:tc>
          <w:tcPr>
            <w:tcW w:w="30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内地西藏、新疆高中班考生</w:t>
            </w:r>
          </w:p>
        </w:tc>
        <w:tc>
          <w:tcPr>
            <w:tcW w:w="5977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身份证、户口簿，凭学籍数据名单报考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30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高校少年班、数学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英才班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</w:rPr>
              <w:t>清华大学数学领军计划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物理攀登计划，北京大学物理学科卓越人才培养计划</w:t>
            </w:r>
          </w:p>
        </w:tc>
        <w:tc>
          <w:tcPr>
            <w:tcW w:w="5977" w:type="dxa"/>
            <w:gridSpan w:val="2"/>
            <w:noWrap w:val="0"/>
            <w:vAlign w:val="center"/>
          </w:tcPr>
          <w:p>
            <w:pPr>
              <w:pStyle w:val="5"/>
              <w:spacing w:line="300" w:lineRule="exact"/>
              <w:ind w:firstLine="0" w:firstLineChars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身份证、户口簿，凭省教育考试院提供的资格考生名单报考</w:t>
            </w:r>
          </w:p>
        </w:tc>
      </w:tr>
    </w:tbl>
    <w:p>
      <w:pPr>
        <w:spacing w:line="300" w:lineRule="exact"/>
        <w:ind w:left="720" w:hanging="720" w:hangingChars="3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注：1.高考报名系统要求上传考生报名材料，扫描件格式支持JPG/PNG/PDF格式，大小不超过2M。</w:t>
      </w:r>
    </w:p>
    <w:p>
      <w:pPr>
        <w:spacing w:line="300" w:lineRule="exact"/>
        <w:ind w:left="660" w:leftChars="200" w:hanging="240" w:hangingChars="1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2.身份证要求扫描人像面（反面）、国徽面（正面）。港澳居民身份证、通行证、居住证以及台湾居住有效居住证明、通行证、居住证等其他身份证件参照执行。</w:t>
      </w:r>
    </w:p>
    <w:p>
      <w:pPr>
        <w:spacing w:line="300" w:lineRule="exact"/>
        <w:ind w:firstLine="424" w:firstLineChars="177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3.户口簿要求扫描首页、户主页、父亲或母亲或监护人页、考生本人页。</w:t>
      </w:r>
    </w:p>
    <w:p>
      <w:pPr>
        <w:spacing w:line="300" w:lineRule="exact"/>
        <w:ind w:left="696" w:leftChars="190" w:hanging="297" w:hangingChars="124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4.身份证号44开头的广东户籍考生如经报名系统核查户籍信息验证通过的，无需上传身份证、户口簿扫描件。</w:t>
      </w:r>
    </w:p>
    <w:p>
      <w:pPr>
        <w:spacing w:line="300" w:lineRule="exact"/>
        <w:ind w:left="608" w:leftChars="202" w:hanging="184" w:hangingChars="77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5.《广东省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年普通高考报名应届毕业生学籍户籍审核表》《广东省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年普通高考报名往届毕业生报名资格审核表》《广东省进城务工人员随迁子女高考报名资格审核表》在系统中填报，不用扫描上传。</w:t>
      </w:r>
    </w:p>
    <w:p>
      <w:pPr>
        <w:wordWrap w:val="0"/>
        <w:spacing w:beforeLines="0" w:afterLines="0" w:line="2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851" w:right="1474" w:bottom="1985" w:left="1588" w:header="720" w:footer="720" w:gutter="0"/>
          <w:cols w:space="720" w:num="1"/>
          <w:docGrid w:type="lines" w:linePitch="312" w:charSpace="0"/>
        </w:sectPr>
      </w:pP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/>
          <w:sz w:val="44"/>
          <w:szCs w:val="44"/>
        </w:rPr>
        <w:t>广东省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/>
          <w:sz w:val="44"/>
          <w:szCs w:val="44"/>
        </w:rPr>
        <w:t>年普通高校招生统一考试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/>
          <w:sz w:val="44"/>
          <w:szCs w:val="44"/>
        </w:rPr>
        <w:t>考生诚信考试承诺书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/>
          <w:sz w:val="48"/>
          <w:szCs w:val="48"/>
        </w:rPr>
      </w:pPr>
      <w:r>
        <w:rPr>
          <w:rFonts w:hint="default" w:ascii="Times New Roman" w:hAnsi="Times New Roman" w:eastAsia="方正小标宋简体"/>
          <w:sz w:val="48"/>
          <w:szCs w:val="48"/>
        </w:rPr>
        <w:t xml:space="preserve"> 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本人自愿报名参加广东省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年普通高校招生统一考试，现郑重承诺： 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一、本人已认真阅读广东省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普通高校招生统一考试的有关规定和纪律要求，清楚了解在本次考试中“组织作弊”“为他人组织作弊提供器材或帮助”“为实施考试作弊向他人提供考试试题或答案”“代替他人考试或让他人代替自己考试”是《中华人民共和国刑法》所规定的违法行为，愿意遵守国家和广东省制定的有关本次考试的法律、规定和守则，承诺按规定的程序和要求参加考试，如有违反，将接受《刑法》《教育法》《国家教育考试违规处理办法》等法律法规的处理。 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二、本人坚决遵守广东省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普通高校招生统一考试报名有关规定，按要求和程序办理报名手续，不弄虚作假，不伪造和使用虚假证明材料（含假证明、假学籍材料、假证书等）。如有违反，自愿接受相关规定处理，并承担由此造成的一切后果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本人自觉服从考场工作人员和监考员的管理，自觉接受监考员使用身份识别设备、金属探测仪等考场管理设施进行考生身份核验和违禁物品检查，自觉维护考试公平，遵守考试纪律，做到诚信考试、守纪考试、文明考试。 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四、本人已认真核对报名个人信息，并确认本人信息是真实准确的，如因个人信息错误、失真造成不良后果，责任由本人承担。 </w:t>
      </w:r>
    </w:p>
    <w:p>
      <w:pPr>
        <w:spacing w:line="4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考生签名：</w:t>
      </w:r>
    </w:p>
    <w:p>
      <w:pPr>
        <w:spacing w:line="440" w:lineRule="exact"/>
        <w:ind w:right="1283" w:rightChars="611" w:firstLine="4160" w:firstLineChars="1300"/>
        <w:jc w:val="right"/>
        <w:rPr>
          <w:rFonts w:ascii="Times New Roman" w:hAnsi="Times New Roma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spacing w:line="580" w:lineRule="exact"/>
        <w:jc w:val="center"/>
        <w:rPr>
          <w:rFonts w:hint="eastAsia" w:ascii="方正小标宋简体" w:hAnsi="Calibri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color w:val="auto"/>
          <w:sz w:val="44"/>
          <w:szCs w:val="44"/>
        </w:rPr>
        <w:t>202</w:t>
      </w:r>
      <w:r>
        <w:rPr>
          <w:rFonts w:hint="eastAsia" w:ascii="方正小标宋简体" w:hAnsi="Calibri" w:eastAsia="方正小标宋简体" w:cs="Times New Roman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Calibri" w:eastAsia="方正小标宋简体" w:cs="Times New Roman"/>
          <w:color w:val="auto"/>
          <w:sz w:val="44"/>
          <w:szCs w:val="44"/>
        </w:rPr>
        <w:t>年普通高考社会报名点安排表</w:t>
      </w:r>
    </w:p>
    <w:tbl>
      <w:tblPr>
        <w:tblStyle w:val="3"/>
        <w:tblW w:w="10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2738"/>
        <w:gridCol w:w="1608"/>
        <w:gridCol w:w="3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  <w:jc w:val="center"/>
        </w:trPr>
        <w:tc>
          <w:tcPr>
            <w:tcW w:w="267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/>
                <w:b/>
                <w:color w:val="auto"/>
                <w:sz w:val="32"/>
                <w:szCs w:val="32"/>
              </w:rPr>
              <w:t>报名点名称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/>
                <w:b/>
                <w:color w:val="auto"/>
                <w:sz w:val="32"/>
                <w:szCs w:val="32"/>
              </w:rPr>
              <w:t>接受报名考生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/>
                <w:b/>
                <w:color w:val="auto"/>
                <w:sz w:val="32"/>
                <w:szCs w:val="32"/>
              </w:rPr>
              <w:t>户籍所在区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/>
                <w:b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388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/>
                <w:b/>
                <w:color w:val="auto"/>
                <w:sz w:val="32"/>
                <w:szCs w:val="32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exact"/>
          <w:jc w:val="center"/>
        </w:trPr>
        <w:tc>
          <w:tcPr>
            <w:tcW w:w="2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罗湖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社会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报名点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（翠园中学）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罗湖区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25016815</w:t>
            </w:r>
          </w:p>
        </w:tc>
        <w:tc>
          <w:tcPr>
            <w:tcW w:w="3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罗湖区东门北路1016号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exact"/>
          <w:jc w:val="center"/>
        </w:trPr>
        <w:tc>
          <w:tcPr>
            <w:tcW w:w="2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福田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社会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报名点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（红岭中学）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福田区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88306944</w:t>
            </w:r>
          </w:p>
        </w:tc>
        <w:tc>
          <w:tcPr>
            <w:tcW w:w="3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福田区安托山九路3号行政楼1楼社会服务窗口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exact"/>
          <w:jc w:val="center"/>
        </w:trPr>
        <w:tc>
          <w:tcPr>
            <w:tcW w:w="2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南山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社会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报名点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（南头中学）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南山区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26502719</w:t>
            </w:r>
          </w:p>
        </w:tc>
        <w:tc>
          <w:tcPr>
            <w:tcW w:w="3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南山区深南大道12034号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exact"/>
          <w:jc w:val="center"/>
        </w:trPr>
        <w:tc>
          <w:tcPr>
            <w:tcW w:w="2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盐田社会报名点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（盐田高级中学）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lang w:val="en-US" w:eastAsia="zh-CN"/>
              </w:rPr>
              <w:t>盐田区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22729293</w:t>
            </w:r>
          </w:p>
        </w:tc>
        <w:tc>
          <w:tcPr>
            <w:tcW w:w="3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 xml:space="preserve">盐田区青蓬路30号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  <w:jc w:val="center"/>
        </w:trPr>
        <w:tc>
          <w:tcPr>
            <w:tcW w:w="2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宝安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社会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报名点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（宝安中学）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宝安区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23085385</w:t>
            </w:r>
          </w:p>
        </w:tc>
        <w:tc>
          <w:tcPr>
            <w:tcW w:w="3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宝安区洪浪南路7号宝安中学高中部2楼教务处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2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龙华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社会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报名点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（观澜中学）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龙华区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29831505</w:t>
            </w:r>
          </w:p>
        </w:tc>
        <w:tc>
          <w:tcPr>
            <w:tcW w:w="3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龙华区观湖街道育才路1号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exact"/>
          <w:jc w:val="center"/>
        </w:trPr>
        <w:tc>
          <w:tcPr>
            <w:tcW w:w="2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龙岗</w:t>
            </w: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lang w:val="en-US" w:eastAsia="zh-CN"/>
              </w:rPr>
              <w:t>社会</w:t>
            </w: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报名点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（龙城高级中学）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lang w:val="en-US" w:eastAsia="zh-CN"/>
              </w:rPr>
              <w:t>龙城街道、平湖街道、龙岗街道、宝龙街道、坪地街道辖区范围内的考生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28938597</w:t>
            </w:r>
          </w:p>
        </w:tc>
        <w:tc>
          <w:tcPr>
            <w:tcW w:w="3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龙岗区中心城黄阁路154号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exact"/>
          <w:jc w:val="center"/>
        </w:trPr>
        <w:tc>
          <w:tcPr>
            <w:tcW w:w="2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龙岗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社会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报名点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横岗高级中学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lang w:val="en-US" w:eastAsia="zh-CN"/>
              </w:rPr>
              <w:t>园山街道、横岗街道、坂田街道、南湾街道、吉华街道、布吉街道辖区范围内的考生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89733257   89357457</w:t>
            </w:r>
          </w:p>
        </w:tc>
        <w:tc>
          <w:tcPr>
            <w:tcW w:w="3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龙岗区横岗街道红棉社区梧桐路18号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exact"/>
          <w:jc w:val="center"/>
        </w:trPr>
        <w:tc>
          <w:tcPr>
            <w:tcW w:w="2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光明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社会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报名点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（光明区高级中学）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光明区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27157903</w:t>
            </w:r>
          </w:p>
        </w:tc>
        <w:tc>
          <w:tcPr>
            <w:tcW w:w="3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光明区马田街道新庄社区新围路5号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exact"/>
          <w:jc w:val="center"/>
        </w:trPr>
        <w:tc>
          <w:tcPr>
            <w:tcW w:w="2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坪山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社会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报名点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（坪山高级中学）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坪山区、大鹏新区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84513869</w:t>
            </w:r>
          </w:p>
        </w:tc>
        <w:tc>
          <w:tcPr>
            <w:tcW w:w="3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坪山区锦龙大道东侧沿河路1号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exact"/>
          <w:jc w:val="center"/>
        </w:trPr>
        <w:tc>
          <w:tcPr>
            <w:tcW w:w="2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市一职校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中等职业学校</w:t>
            </w: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lang w:val="en-US" w:eastAsia="zh-CN"/>
              </w:rPr>
              <w:t>和退役士兵、消防救援（单招）考生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83942925</w:t>
            </w:r>
          </w:p>
        </w:tc>
        <w:tc>
          <w:tcPr>
            <w:tcW w:w="3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福田区福中路13号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exact"/>
          <w:jc w:val="center"/>
        </w:trPr>
        <w:tc>
          <w:tcPr>
            <w:tcW w:w="2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深圳鹏城技师学院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lang w:val="en-US" w:eastAsia="zh-CN"/>
              </w:rPr>
              <w:t>我市技工学校应往届毕业生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83119031</w:t>
            </w:r>
          </w:p>
        </w:tc>
        <w:tc>
          <w:tcPr>
            <w:tcW w:w="3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after="75" w:line="40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福强路1007号深圳鹏城技师学院福强校区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仿宋_GB2312" w:hAnsi="黑体" w:eastAsia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仿宋_GB2312" w:hAnsi="黑体" w:eastAsia="仿宋_GB2312"/>
          <w:color w:val="auto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1YmQwYzg0YTkxNjU4NGE1OTgxNDg0YTNmZDNkNDYifQ=="/>
  </w:docVars>
  <w:rsids>
    <w:rsidRoot w:val="301153C3"/>
    <w:rsid w:val="3011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_Style 4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2024-02-05T05:07:00Z</dcterms:created>
  <dc:creator>海潮</dc:creator>
  <cp:lastModifiedBy>海潮</cp:lastModifiedBy>
  <dcterms:modified xsi:type="dcterms:W3CDTF">2024-02-05T05:08:06Z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BF544688BAC2450EAC2E4FCFDE5EDCF0_11</vt:lpwstr>
  </property>
</Properties>
</file>