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2025年10月广东省高等教育自学考试开考课程考试时间安排表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）</w:t>
      </w:r>
    </w:p>
    <w:tbl>
      <w:tblPr>
        <w:tblStyle w:val="6"/>
        <w:tblW w:w="148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624"/>
        <w:gridCol w:w="660"/>
        <w:gridCol w:w="2302"/>
        <w:gridCol w:w="663"/>
        <w:gridCol w:w="2350"/>
        <w:gridCol w:w="627"/>
        <w:gridCol w:w="2260"/>
        <w:gridCol w:w="620"/>
        <w:gridCol w:w="2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专业代码/名称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专业建设主考学校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(专业课程组)</w:t>
            </w:r>
          </w:p>
        </w:tc>
        <w:tc>
          <w:tcPr>
            <w:tcW w:w="5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 月25日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10月 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下午 14:30 - 17:00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tblHeader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代码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国际商务金融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企业成本管理会计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020301K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金融学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020304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07250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投资学原理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05175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12327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金融理财规划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04762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020401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外贸英语写作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国际运输与保险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法律(仅接受非法律专科及以上申办毕业)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保险法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税法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票据法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00230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合同法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公司法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公证与律师制度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知识产权法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05680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婚姻家庭法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西方法律思想史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社会统计学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团体社会工作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西方社会学理论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非政府组织管理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00281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教育统计与测量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00413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00449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教育管理原理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心理卫生与心理辅导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教育科学研究方法(二)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德育原理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07824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语文教育学导论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学前教育科学研究与论文写作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学前特殊儿童教育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学前儿童家庭教育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学前游戏论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学前比较教育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美育基础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00467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学前儿童心理卫生与辅导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学前教育心理学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学前教育诊断与咨询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体育教育#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11397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体育科研方法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民间文学概论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近代汉语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外国文学史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唐诗宋词研究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中国古代文学史(二)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语言学概论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11501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中国当代文学史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中国近代文学史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中国现代文学史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07374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06422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英语语言学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英语词汇学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英语论文写作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英美报刊选读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11497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10100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英国文学选读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高级日语(一)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高级日语(二)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05442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日语句法篇章法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050262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05355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商务英语翻译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05844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第二外语(日语)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外刊经贸知识选读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050303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00640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00662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新闻事业管理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03631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01097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几何量公差与检测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运筹学基础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软件开发工具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04757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信息系统开发与管理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计算机及应用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计算机系统结构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Java语言程序设计(一)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081001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02439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03347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02275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00420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物理(工)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工程地质及土力学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建筑经济与企业管理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02442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钢结构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100402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食品卫生与营养学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食品化学与分析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实用卫生统计学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食品加工与保藏(本)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05770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烹饪营养学(一)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临床营养学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社区营养学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食品毒理学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05766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新型食品概论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护理学研究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精神障碍护理学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护理教育导论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社区护理学(一)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预防医学(二)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急救护理学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03203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儿科护理学(二)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04436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06289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工程招标与合同管理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08262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房地产开发与经营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06936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建筑法规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08263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工程经济学与项目融资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06393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06962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工程造价确定与控制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项目采购管理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项目范围管理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项目成本管理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05067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09413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120105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04229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项目决策分析与评价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07114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现代物流学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团队管理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客户服务管理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06092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工作分析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10422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商务管理综合应用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企业组织与经营环境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会计原理与实务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商务运营管理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11747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管理学与人力资源管理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企业管理咨询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销售团队管理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03291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人际关系学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00184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面向对象数据库技术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国际经济法概论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财务报表分析(一)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120203K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政府与事业单位会计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财务会计专题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03702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会计制度设计与比较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管理与成本会计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现代公司管理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人力资源统计学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社会保障学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11469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宏观劳动力配置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11471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劳动争议处理概论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120402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西方政治制度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公共政策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当代中国政治制度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中国文化概论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领导科学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01848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公务员制度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西方行政学说史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行政组织理论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机关管理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00322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中国行政史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120601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企业物流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02628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企业经营战略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07006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供应链与企业物流管理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物流系统工程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组织行为学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物流规划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05374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物流企业财务管理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03364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供应链物流学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07729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仓储技术和库存理论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120801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商法(二)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00910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网络经济与企业管理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电子商务法概论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00997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02335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网络操作系统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120901K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旅行社经营与管理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04138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旅游文化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中国旅游文学作品选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设计美学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130508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数字媒体艺术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07759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工程力学(二)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土木工程制图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混凝土及砌体结构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02389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02400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建筑施工(一)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结构力学(一)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土力学及地基基础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590106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食品营养学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05739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生物化学(四)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医学基础总论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05737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食品加工与保藏(专)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微生物与食品微生物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人体营养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基础营养学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临床医学总论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疾病的营养防治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烹饪与膳食管理基础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05749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中医营养学基础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05750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食品卫生法规与监督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计算机及应用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数据结构导论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高等数学(工专)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高级语言程序设计(一)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02198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02318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电子技术基础(三)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04732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微型计算机及接口技术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02323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操作系统概论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数据库及其应用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620201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护理#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00488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健康教育学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药理学(一)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02113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02901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02996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02864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微生物学与免疫学基础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02899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02997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营养学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02998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内科护理学(一)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03001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03179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生物化学(三)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03002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妇产科护理学(一)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银行信贷管理学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商业银行业务与经营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管理会计(一)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00156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02600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C语言程序设计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05946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关系数据库原理与程序设计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630302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农村财会与审计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03172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农业经济学(二)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02827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农村企事业会计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04534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财政与农村金融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07787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630501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中国对外贸易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00076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00094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外贸函电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00088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630601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00145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生产与作业管理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630602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企业组织与环境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数量方法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00803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世界市场行情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广告学(一)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630701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销售管理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谈判与推销技巧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连锁与特许经营管理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商品流通概论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04183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概率论与数理统计(经管类)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630801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华南理工大学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市场营销(三)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电子商务英语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00889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经济学(二)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国际贸易实务(三)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商务交流(二)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00896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市场信息学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00898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00902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640101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00192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旅游市场学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03529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国际旅游饭店管理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11341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国际旅游学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06010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广告设计基础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00633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新闻学概论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广告学(二)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00851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广告文案写作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00178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市场调查与预测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00504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650120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动漫设计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08878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动漫产业概论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08881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动画编导基础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670102K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00388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学前儿童数学教育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学前卫生学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幼儿园组织与管理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00386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00395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科学.技术.社会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00397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学前儿童音乐教育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00595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综合英语(二)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00522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00831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00794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综合英语(一)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00606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基础日语(二)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00605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基础日语(一)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11600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日语综合技能(一)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日语阅读(一)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670301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00054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18960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礼仪学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07489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680503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暨南大学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00024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中国法制史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民事诉讼法学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00031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刑法学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刑事诉讼法学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中国通史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民法学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00261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行政法学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国际法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05677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690202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00009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政治经济学(财经类)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高等数学(一)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06183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工资管理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00043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经济法概论(财经类)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00065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国民经济统计概论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00144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企业管理概论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690206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)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华南农业大学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广东工业大学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广东财经大学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00147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人力资源管理(一)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00107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现代管理学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00182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00040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00163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管理心理学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00341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公文写作与处理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00277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行政管理学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00312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政治学概论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00292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市政学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03350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04729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15042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15041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05679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宪法学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auto"/>
          <w:kern w:val="0"/>
          <w:sz w:val="20"/>
          <w:szCs w:val="20"/>
          <w:u w:val="none"/>
          <w:lang w:val="en-US" w:eastAsia="zh-CN" w:bidi="ar"/>
        </w:rPr>
        <w:t>说明：专业名称后加“#”为限期停考专业，不接受新生报名，停考过渡期内相关课程继续安排考试。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2025年10月广东省高等教育自学考试开考课程考试时间安排表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）</w:t>
      </w:r>
    </w:p>
    <w:p>
      <w:pPr>
        <w:spacing w:beforeLines="0" w:afterLines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shd w:val="clear" w:color="auto" w:fill="FFFFFF"/>
          <w:lang w:val="en-US" w:eastAsia="zh-CN"/>
        </w:rPr>
        <w:t>(2024年10月开考的新专业)</w:t>
      </w:r>
    </w:p>
    <w:tbl>
      <w:tblPr>
        <w:tblStyle w:val="6"/>
        <w:tblW w:w="14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86"/>
        <w:gridCol w:w="2396"/>
        <w:gridCol w:w="689"/>
        <w:gridCol w:w="2449"/>
        <w:gridCol w:w="651"/>
        <w:gridCol w:w="2353"/>
        <w:gridCol w:w="644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tblHeader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专业代码/名称/类型</w:t>
            </w:r>
          </w:p>
        </w:tc>
        <w:tc>
          <w:tcPr>
            <w:tcW w:w="62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 月25日</w:t>
            </w:r>
          </w:p>
        </w:tc>
        <w:tc>
          <w:tcPr>
            <w:tcW w:w="61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tblHeader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1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下午 14:30 - 17:00</w:t>
            </w:r>
          </w:p>
        </w:tc>
        <w:tc>
          <w:tcPr>
            <w:tcW w:w="3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上午 9:00 - 11:30</w:t>
            </w:r>
          </w:p>
        </w:tc>
        <w:tc>
          <w:tcPr>
            <w:tcW w:w="3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下午 14:30 - 17:00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tblHeader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030301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社会学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04265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00302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人口社会学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00287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发展社会学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03350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00034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13884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经济社会学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14176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社会分层与社会流动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040107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小学教育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14458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小学英语教学研究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14459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小学语文教学研究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14462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小学综合性学习与跨学科教学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14445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小学教育管理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02106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00469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00466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14449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小学课程与教学设计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14444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小学教师专业发展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050306T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网络与新媒体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00908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14339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网络传播法规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08257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舆论学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00182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公共关系学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00658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新闻评论写作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03350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04741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计算机网络原理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14237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080205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13778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机械制图基础(本)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13799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计算机辅助产品设计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00058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00699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材料加工和成型工艺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04851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13658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工业设计史论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080207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车辆工程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01893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车辆人机工程学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02200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现代设计方法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02204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13174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概率论与数理统计(工)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14199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生产运作与管理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02205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微型计算机原理与接口技术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06904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080701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电子信息工程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02356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数字信号处理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00023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高等数学(工本)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02354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14319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图像处理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13473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电子测量原理及应用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13013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14026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14260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数字电路与逻辑设计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080902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软件工程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数据结构与算法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02324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离散数学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00023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工本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13009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数据库原理与技术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13005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13420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大数据概论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高级语言程序设计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13180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操作系统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13015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计算机系统原理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080905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物联网工程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00023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工本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07454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传感器技术与应用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12572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物联网工程导论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02141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计算机网络技术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14255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数据通信基础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081801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交通运输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13838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交通规划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13847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交通运输经济学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13841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交通运输安全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13836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交通管理的信息化和智能化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10507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物流与供应链管理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00051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083102K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消防工程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12409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建筑防火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eastAsia="zh-CN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12411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电气防火及火灾监控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3228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工业企业防火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120102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信息管理与信息系统(专升本)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04183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概率论与数理统计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经管类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13126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管理学原理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04184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线性代数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经管类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专升本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13013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高级语言程序设计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13479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电子商务与网络营销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02134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信息系统设计与分析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00023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高等数学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工本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14483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信息技术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IT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项目管理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02378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信息资源管理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120204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财务管理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13683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管理学原理(中级)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08119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14033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内部控制与风险管理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04184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线性代数(经管类)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14065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企业财务审计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05175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税收筹划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13887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经济学原理(中级)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13140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财务会计(中级)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120210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文化产业管理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04133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地方文化资源开发与管理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02126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13487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动画短片创作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07675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媒介经营与管理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05633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文化产业概论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120703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质量管理工程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02126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应用文写作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14932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质量管理学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14933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质量政策及法律法规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14948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标准化工程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07916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计量管理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130309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播音与主持艺术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07180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广播播音主持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14062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普通话语音与发声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14237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手机媒体概论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130504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(专升本)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15044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00699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材料加工和成型工艺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13799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计算机辅助产品设计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00058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00703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产品开发设计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04851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产品设计程序与方法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英语(专升本)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13658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工业设计史论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460105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工业设计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15042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04449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汽车文化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15041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13803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计算机辅助设计基础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00688</w:t>
            </w:r>
          </w:p>
        </w:tc>
        <w:tc>
          <w:tcPr>
            <w:tcW w:w="2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04853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产品造型基础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550101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艺术设计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08498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数码摄影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14169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00688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设计概论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13805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计算机辅助图形设计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14167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设计表达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00504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艺术概论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13167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网页设计与制作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550103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数字媒体艺术设计(专科)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10676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交互媒体设计与应用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07218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网络艺术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13167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网页设计与制作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590207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质量管理与认证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(专科)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15042</w:t>
            </w:r>
          </w:p>
        </w:tc>
        <w:tc>
          <w:tcPr>
            <w:tcW w:w="23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思想道德与法治</w:t>
            </w:r>
          </w:p>
        </w:tc>
        <w:tc>
          <w:tcPr>
            <w:tcW w:w="6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13126</w:t>
            </w:r>
          </w:p>
        </w:tc>
        <w:tc>
          <w:tcPr>
            <w:tcW w:w="24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管理学原理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)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15041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毛泽东思想和中国特色社会主义理论体系概论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04729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0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07522</w:t>
            </w: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运营管理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15040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01615</w:t>
            </w:r>
          </w:p>
        </w:tc>
        <w:tc>
          <w:tcPr>
            <w:tcW w:w="2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质量管理体系认证</w:t>
            </w:r>
          </w:p>
        </w:tc>
        <w:tc>
          <w:tcPr>
            <w:tcW w:w="6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14930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highlight w:val="none"/>
              </w:rPr>
              <w:t>质量管理工具应用概论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850" w:right="1134" w:bottom="850" w:left="1134" w:header="851" w:footer="680" w:gutter="0"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2AB5"/>
    <w:rsid w:val="15FC2AB5"/>
    <w:rsid w:val="1DBA3E53"/>
    <w:rsid w:val="295E690A"/>
    <w:rsid w:val="4B2A05B3"/>
    <w:rsid w:val="6755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2024-12-27T08:46:00Z</dcterms:created>
  <dc:creator>梁磊</dc:creator>
  <cp:lastModifiedBy>车媛媛</cp:lastModifiedBy>
  <cp:lastPrinted>2024-12-27T09:01:00Z</cp:lastPrinted>
  <dcterms:modified xsi:type="dcterms:W3CDTF">2025-02-17T07:04:10Z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3F4AFB8DE4054CB19E99816FB66DD1F3_11</vt:lpwstr>
  </property>
  <property fmtid="{D5CDD505-2E9C-101B-9397-08002B2CF9AE}" pid="4" name="KSOTemplateDocerSaveRecord">
    <vt:lpwstr>eyJoZGlkIjoiNDYyYWQ0ZjY5YjQ1MjAzMDFhY2UyN2NlZDYyY2Y4ZDkiLCJ1c2VySWQiOiI0MjYyNjAifQ==</vt:lpwstr>
  </property>
</Properties>
</file>